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38902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3AC4" w:rsidRDefault="00993AC4" w:rsidP="008D5EDE">
      <w:pPr>
        <w:spacing w:before="53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27C8" w:rsidRPr="007E436A" w:rsidRDefault="00993AC4" w:rsidP="00D427C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="00D427C8" w:rsidRPr="007E436A">
        <w:rPr>
          <w:rFonts w:ascii="Times New Roman" w:hAnsi="Times New Roman" w:cs="Times New Roman"/>
          <w:b/>
          <w:sz w:val="24"/>
          <w:szCs w:val="24"/>
        </w:rPr>
        <w:t>ируемые результаты освоения учебного предмета.</w:t>
      </w:r>
    </w:p>
    <w:p w:rsidR="00D427C8" w:rsidRPr="009D0F54" w:rsidRDefault="00D427C8" w:rsidP="00D427C8">
      <w:pPr>
        <w:shd w:val="clear" w:color="auto" w:fill="FFFFFF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ab/>
        <w:t>1.1.</w:t>
      </w:r>
      <w:r w:rsidRPr="009D0F54">
        <w:rPr>
          <w:rFonts w:ascii="Times New Roman" w:hAnsi="Times New Roman" w:cs="Times New Roman"/>
          <w:sz w:val="24"/>
          <w:szCs w:val="24"/>
        </w:rPr>
        <w:tab/>
        <w:t xml:space="preserve">Личностные результаты. 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7E436A">
        <w:rPr>
          <w:rFonts w:ascii="Times New Roman" w:hAnsi="Times New Roman" w:cs="Times New Roman"/>
          <w:b/>
          <w:sz w:val="24"/>
          <w:szCs w:val="24"/>
        </w:rPr>
        <w:t>В рамках раздела «</w:t>
      </w:r>
      <w:r>
        <w:rPr>
          <w:rFonts w:ascii="Times New Roman" w:hAnsi="Times New Roman" w:cs="Times New Roman"/>
          <w:b/>
          <w:sz w:val="24"/>
          <w:szCs w:val="24"/>
        </w:rPr>
        <w:t xml:space="preserve">Личность и </w:t>
      </w:r>
      <w:r w:rsidRPr="007E436A">
        <w:rPr>
          <w:rFonts w:ascii="Times New Roman" w:hAnsi="Times New Roman" w:cs="Times New Roman"/>
          <w:b/>
          <w:sz w:val="24"/>
          <w:szCs w:val="24"/>
        </w:rPr>
        <w:t>Общество»: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Идентификация учащимся себя как полноправного члена общества и субъекта деятельности. Российская гражданская идентичность, ощущение личностной сопричастности к судьбе российского народа. Усвоение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 Понимание необходимости уважительно и доброжелательно относиться к другому человеку, его мнению, мировоззрению, культуре, языку, вере, гражданской позиции. Готовность участвовать в деятельности коллектива, продуктивно взаимодействующего с социальной средой. Понимание ценности созидательного отношения к окружающей действительности, продуктивной организации совместной деятельности. Соответствующая возрастным особенностям самореализация в группе и организации, реализация собственного лидерского потенциала. Осознание значения семьи в жизни человека и общества, уважительное и заботливое отношение к членам своей семьи.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«Сфера духовной жизни общества»: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Усвоение гуманистических и традиционных ценностей многонационального российского общества, соответствующее возрастным особенностям. Знание основных норм морали, нравственных, духовных идеалов, хранимых в культурных традициях народов России. Осознанное, уважительное и доброжелательное отношение к истории, культуре, религии, традициям, языкам, ценностям народов России и народов мира. Соответствующие возрастным особенностям нравственные чувства и нравственное поведение, стремление к нравственному самосовершенствованию. Веротерпимость, уважительное отношение к религиозным чувствам, взглядам людей или их отсутствию. Понимание значения нравственности, веры и религии в жизни человека, семьи и общества. Соответствующая возрастным особенностям сформированность основ художественной культуры как части общей духовной культуры личности, ориентация в художественном и нравственном пространстве культуры, потребность в общении с художественными произведениями. Уважение к истории культуры своего Отечества.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«Социальная сфера»: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Осознание собственной этнической принадлежности, знание истории, языка, культуры своего народа, своего края, основ культурного наследия народов России и человечества. Идентификация себя как полноправного члена общества и субъекта деятельности и социальных преобразований. Веротерпимость, уважительное отношение к религиозным чувствам, взглядам людей или их отсутствию. Понимание необходимости уважительно и доброжелательно относиться к другому человеку, его мнению, мировоззрению, культуре, языку, вере. Готовность вести диалог с другими людьми. Освоенность в соответствии с возрастом социальных норм, правил поведения, ролей и форм социальной жизни в группах и сообществах. Готовность участвовать в деятельности коллектива, продуктивно взаимодействующего с социальной средой. Понимание ценности созидательного отношения к окружающей действительности, продуктивной организации совместной деятельности. Самореализация в группе и организации, реализация собственного лидерского потенциала. Осознание значения семьи в жизни человека и общества, уважительное и заботливое отношение к членам своей семьи.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«Политика»: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F54">
        <w:rPr>
          <w:rFonts w:ascii="Times New Roman" w:hAnsi="Times New Roman" w:cs="Times New Roman"/>
          <w:sz w:val="24"/>
          <w:szCs w:val="24"/>
        </w:rPr>
        <w:t>себя в качестве гражданина России, понимание значимости использования русского языка и языков народов России, осознание и ощущение личностной сопричастности судьбе российского народа). Соответствующее возрастным особенностям усвоение демократических ценностей. Понимание необходимости уважительно и доброжелательно относиться к другому человеку, его гражданской позиции. Представление о роли российских традиционных ценностей в становлении гражданского общества и российской государственности.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«Гражданин и государство»: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lastRenderedPageBreak/>
        <w:t>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ощущение личностной сопричастности судьбе российского народа). Формирование готовности к участию в процессе упорядочения социальных связей и отношений, доступных учащимся. Соответствующая возрастным особенностям включённость в непосредственное гражданское участие. Идентификация учащимся себя в качестве субъекта социальных преобразований, освоение компетентностей в сфере организаторской деятельности. Усвоение ценностей созидательного отношения к окружающей действительности, рефлексии изменений, способов взаимовыгодного сотрудничества, способов реализации собственного лидерского потенциала.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«Основы российского законодательства»: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Освоенность в соответствии с возрастом правовых норм, ролей и форм социальной жизни в государстве.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особенностей.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институтами. Способность в соответствии с возрастом осознанно и ответственно оценивать собственные поступки с позиций права</w:t>
      </w:r>
    </w:p>
    <w:p w:rsidR="00D427C8" w:rsidRPr="007E436A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215AD">
        <w:rPr>
          <w:rFonts w:ascii="Times New Roman" w:hAnsi="Times New Roman" w:cs="Times New Roman"/>
          <w:b/>
          <w:sz w:val="24"/>
          <w:szCs w:val="24"/>
        </w:rPr>
        <w:t>В рамках раздела «Экономика»: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Идентификация учащимся себя в качестве субъекта социальных преобразований. Сформированность ценностей созидательного отношения к окружающей действительности, социального творчества, продуктивной организации совместной деятельности.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потенциала. Уважительное отношение к труду.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 Сформированность ценности здорового и безопасного образа жизни. Усвоение правил индивидуального и коллективного безопасного поведения.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27C8" w:rsidRPr="009D0F54" w:rsidRDefault="00D427C8" w:rsidP="00D427C8">
      <w:pPr>
        <w:shd w:val="clear" w:color="auto" w:fill="FFFFFF"/>
        <w:spacing w:line="240" w:lineRule="atLeas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D0F54">
        <w:rPr>
          <w:rFonts w:ascii="Times New Roman" w:hAnsi="Times New Roman" w:cs="Times New Roman"/>
          <w:sz w:val="24"/>
          <w:szCs w:val="24"/>
        </w:rPr>
        <w:t>1.2.</w:t>
      </w:r>
      <w:r w:rsidRPr="009D0F54">
        <w:rPr>
          <w:rFonts w:ascii="Times New Roman" w:hAnsi="Times New Roman" w:cs="Times New Roman"/>
          <w:sz w:val="24"/>
          <w:szCs w:val="24"/>
        </w:rPr>
        <w:tab/>
      </w:r>
      <w:r w:rsidRPr="009D0F54">
        <w:rPr>
          <w:rFonts w:ascii="Times New Roman" w:hAnsi="Times New Roman" w:cs="Times New Roman"/>
          <w:sz w:val="24"/>
          <w:szCs w:val="24"/>
          <w:u w:val="single"/>
        </w:rPr>
        <w:t>Метапредметные результаты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Метапредметными результатами освоения основной образовательной программы являются: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2)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3) владение первичными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4) готовность и способность к </w:t>
      </w:r>
      <w:proofErr w:type="gramStart"/>
      <w:r w:rsidRPr="009D0F54">
        <w:rPr>
          <w:rFonts w:ascii="Times New Roman" w:hAnsi="Times New Roman" w:cs="Times New Roman"/>
          <w:sz w:val="24"/>
          <w:szCs w:val="24"/>
        </w:rPr>
        <w:t>самостоятельной</w:t>
      </w:r>
      <w:proofErr w:type="gramEnd"/>
      <w:r w:rsidRPr="009D0F54">
        <w:rPr>
          <w:rFonts w:ascii="Times New Roman" w:hAnsi="Times New Roman" w:cs="Times New Roman"/>
          <w:sz w:val="24"/>
          <w:szCs w:val="24"/>
        </w:rPr>
        <w:t xml:space="preserve">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D427C8" w:rsidRPr="009D0F54" w:rsidRDefault="00D427C8" w:rsidP="00D427C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5)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427C8" w:rsidRDefault="00D427C8" w:rsidP="00D427C8">
      <w:pPr>
        <w:ind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9D0F54">
        <w:rPr>
          <w:rFonts w:ascii="Times New Roman" w:hAnsi="Times New Roman" w:cs="Times New Roman"/>
          <w:sz w:val="24"/>
          <w:szCs w:val="24"/>
          <w:u w:val="single"/>
        </w:rPr>
        <w:t xml:space="preserve">Метапредметные результаты освоения основной образовательной программы </w:t>
      </w:r>
      <w:proofErr w:type="gramStart"/>
      <w:r w:rsidRPr="009D0F54">
        <w:rPr>
          <w:rFonts w:ascii="Times New Roman" w:hAnsi="Times New Roman" w:cs="Times New Roman"/>
          <w:sz w:val="24"/>
          <w:szCs w:val="24"/>
          <w:u w:val="single"/>
        </w:rPr>
        <w:t>представлены</w:t>
      </w:r>
      <w:proofErr w:type="gramEnd"/>
      <w:r w:rsidRPr="009D0F54">
        <w:rPr>
          <w:rFonts w:ascii="Times New Roman" w:hAnsi="Times New Roman" w:cs="Times New Roman"/>
          <w:sz w:val="24"/>
          <w:szCs w:val="24"/>
          <w:u w:val="single"/>
        </w:rPr>
        <w:t xml:space="preserve"> тремя группами универсальных учебных действий (УУД).</w:t>
      </w:r>
    </w:p>
    <w:p w:rsidR="00D427C8" w:rsidRPr="003C31E1" w:rsidRDefault="00D427C8" w:rsidP="00D427C8">
      <w:pPr>
        <w:ind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Регулятивные УУД: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 самостоятельно обнаруживать и формулировать учебную проблему, определять цель УД;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 выдвигать версии решения проблемы, осознавать (и интерпретировать в случае необходимости) </w:t>
      </w:r>
      <w:proofErr w:type="gramStart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конечный</w:t>
      </w:r>
      <w:proofErr w:type="gramEnd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результат, выбирать средства достижения цели из предложенных, а также искать их самостоятельно;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 составлять (индивидуально или в группе) план решения проблемы (выполнения проекта);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работая по плану</w:t>
      </w:r>
      <w:proofErr w:type="gramStart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сверять свои действия с целью и при необходимости исправлять ошибки самостоятельно (в том числе и корректировать план);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 в диалоге с учителем совершенствовать самостоятельно выбранные критерии оценки</w:t>
      </w:r>
    </w:p>
    <w:p w:rsidR="00D427C8" w:rsidRPr="009D0F54" w:rsidRDefault="00D427C8" w:rsidP="00D427C8">
      <w:pPr>
        <w:pStyle w:val="a"/>
        <w:numPr>
          <w:ilvl w:val="0"/>
          <w:numId w:val="0"/>
        </w:numPr>
        <w:spacing w:line="240" w:lineRule="auto"/>
        <w:ind w:left="284"/>
        <w:jc w:val="left"/>
        <w:rPr>
          <w:sz w:val="24"/>
          <w:szCs w:val="24"/>
        </w:rPr>
      </w:pPr>
      <w:r w:rsidRPr="009D0F54">
        <w:rPr>
          <w:sz w:val="24"/>
          <w:szCs w:val="24"/>
        </w:rPr>
        <w:t>-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- сопоставлять </w:t>
      </w:r>
      <w:proofErr w:type="gramStart"/>
      <w:r w:rsidRPr="009D0F54">
        <w:rPr>
          <w:rFonts w:ascii="Times New Roman" w:hAnsi="Times New Roman" w:cs="Times New Roman"/>
          <w:sz w:val="24"/>
          <w:szCs w:val="24"/>
        </w:rPr>
        <w:t>полученный</w:t>
      </w:r>
      <w:proofErr w:type="gramEnd"/>
      <w:r w:rsidRPr="009D0F54">
        <w:rPr>
          <w:rFonts w:ascii="Times New Roman" w:hAnsi="Times New Roman" w:cs="Times New Roman"/>
          <w:sz w:val="24"/>
          <w:szCs w:val="24"/>
        </w:rPr>
        <w:t xml:space="preserve"> результат деятельности с поставленной заранее целью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7C8" w:rsidRPr="009D0F54" w:rsidRDefault="00D427C8" w:rsidP="00D427C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Познавательные УУД: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E436A">
        <w:rPr>
          <w:lang w:eastAsia="ru-RU"/>
        </w:rPr>
        <w:t xml:space="preserve">- </w:t>
      </w:r>
      <w:r w:rsidRPr="007E436A">
        <w:rPr>
          <w:rFonts w:ascii="Times New Roman" w:hAnsi="Times New Roman" w:cs="Times New Roman"/>
          <w:sz w:val="24"/>
          <w:szCs w:val="24"/>
          <w:lang w:eastAsia="ru-RU"/>
        </w:rPr>
        <w:t>проводить наблюдение под руководством учителя;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E436A">
        <w:rPr>
          <w:rFonts w:ascii="Times New Roman" w:hAnsi="Times New Roman" w:cs="Times New Roman"/>
          <w:sz w:val="24"/>
          <w:szCs w:val="24"/>
          <w:lang w:eastAsia="ru-RU"/>
        </w:rPr>
        <w:t>- осуществлять расширенный поиск информации с использованием ресурсов библиотек и Интернета;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E436A">
        <w:rPr>
          <w:rFonts w:ascii="Times New Roman" w:hAnsi="Times New Roman" w:cs="Times New Roman"/>
          <w:sz w:val="24"/>
          <w:szCs w:val="24"/>
          <w:lang w:eastAsia="ru-RU"/>
        </w:rPr>
        <w:t>- анализировать, сравнивать, классифицировать и обобщать факты и явления;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7E436A">
        <w:rPr>
          <w:rFonts w:ascii="Times New Roman" w:hAnsi="Times New Roman" w:cs="Times New Roman"/>
          <w:sz w:val="24"/>
          <w:szCs w:val="24"/>
          <w:lang w:eastAsia="ru-RU"/>
        </w:rPr>
        <w:t>-  давать определения понятиям.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436A">
        <w:rPr>
          <w:rFonts w:ascii="Times New Roman" w:hAnsi="Times New Roman" w:cs="Times New Roman"/>
          <w:sz w:val="24"/>
          <w:szCs w:val="24"/>
        </w:rPr>
        <w:t xml:space="preserve">находить и приводить критические аргументы в отношении действий и суждений </w:t>
      </w:r>
      <w:proofErr w:type="gramStart"/>
      <w:r w:rsidRPr="007E436A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7E436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427C8" w:rsidRPr="007E436A" w:rsidRDefault="00D427C8" w:rsidP="00D427C8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E436A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7C8" w:rsidRPr="009D0F54" w:rsidRDefault="00D427C8" w:rsidP="00D427C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Коммуникативные УУД: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самостоятельно организовывать учебное взаимодействие в группе (определять </w:t>
      </w:r>
      <w:proofErr w:type="gramStart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</w:t>
      </w:r>
      <w:proofErr w:type="gramEnd"/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цели, договариваться друг с другом и т. д.);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в дискуссии уметь выдвинуть аргументы и контраргументы;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 критично относиться к своему мнению, с достоинством признавать ошибочность своего мнения и корректировать его;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понимая позицию другого, различать в его речи: мнение (точку зрения), доказательство (аргументы), факты;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уметь взглянуть на ситуацию с иной позиции и договариваться с людьми, придерживающимися иных позиций;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оценивать свои учебные достижения, поведение, черты характера с учетом мнения других людей;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F54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собственное отношение к явлениям современной жизни, формулировать свою точку зрения.</w:t>
      </w:r>
    </w:p>
    <w:p w:rsidR="00D427C8" w:rsidRPr="009D0F54" w:rsidRDefault="00D427C8" w:rsidP="00D427C8">
      <w:pPr>
        <w:shd w:val="clear" w:color="auto" w:fill="FFFFFF"/>
        <w:spacing w:after="0" w:line="240" w:lineRule="auto"/>
        <w:ind w:left="28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27C8" w:rsidRPr="009D0F54" w:rsidRDefault="00D427C8" w:rsidP="00D427C8">
      <w:pPr>
        <w:shd w:val="clear" w:color="auto" w:fill="FFFFFF"/>
        <w:spacing w:line="2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1.3.</w:t>
      </w:r>
      <w:r w:rsidRPr="009D0F54">
        <w:rPr>
          <w:rFonts w:ascii="Times New Roman" w:hAnsi="Times New Roman" w:cs="Times New Roman"/>
          <w:sz w:val="24"/>
          <w:szCs w:val="24"/>
        </w:rPr>
        <w:tab/>
      </w:r>
      <w:r w:rsidRPr="009D0F54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</w:p>
    <w:p w:rsidR="00D427C8" w:rsidRPr="009D0F54" w:rsidRDefault="00D427C8" w:rsidP="00D427C8">
      <w:pPr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«Обществознание» на уровне основного общего образования выпускник получит следующие результаты: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1) освоение системы знаний о социальных свойствах человека, особенностях его взаимодействия с другими людьми; о характерных чертах и признаках основных сфер жизни общества; о содержании и значении социальных норм, регулирующих общественные отношения;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2) формирование умения раскрывать смысл ключевых понятий, базовых для школьного обществознания; сущность общества как формы </w:t>
      </w:r>
      <w:proofErr w:type="gramStart"/>
      <w:r w:rsidRPr="009D0F54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  <w:r w:rsidRPr="009D0F54">
        <w:rPr>
          <w:rFonts w:ascii="Times New Roman" w:hAnsi="Times New Roman" w:cs="Times New Roman"/>
          <w:sz w:val="24"/>
          <w:szCs w:val="24"/>
        </w:rPr>
        <w:t xml:space="preserve"> деятельности людей;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3) формирование умения описывать основные социальные объекты, явления, процессы с выделением их существенных признаков, структурных элементов и основных функций;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4) формирование умения приводить примеры (в том числе моделировать ситуации) социальных объектов, явлений, процессов определённого типа, их структурных элементов и проявлений основных функций; разного типа социальных отношений; ситуаций, регулируемых различными видами социальных норм; деятельности людей в разных сферах;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5)  формирование умения классифицировать социальные объекты, явления, процессы, их существенные признаки, элементы и основные функции по разным основаниям;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6)  формирование умения сравнивать социальные объекты, явления, процессы, их элементы и основные функции; выявлять их общие черты и различия;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lastRenderedPageBreak/>
        <w:t xml:space="preserve">7) формирование умения устанавливать взаимосвязи изученных социальных объектов, явлений, процессов, их элементов и основных функций (включая взаимодействия общества и природы, человека и общества, сфер общественной жизни, гражданина и государства);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8) овладение приёмами поиска социальной информации по заданной теме в различных её адаптированных источниках (материалы СМИ, учебный текст, фото- и видеоизображения, диаграммы, графики); умение составлять на их основе план, таблицу, схему; соотносить содержание нескольких источников социальной информации;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9)  овладение приёмами перевода социальной информации из одной знаковой системы в другую (из текста в таблицу / диаграмму, из аудиовизуального ряда в текст / диаграмму), умение выбирать знаковые системы представления информации адекватно познавательной и коммуникативной ситуации;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10) формирование умения анализировать, обобщать, систематизировать и конкретизировать социальную информацию из адаптированных источников (материалов СМИ, учебного текста, фото- и видеоизображений, диаграмм, графиков), умения соотносить её с собственными знаниями; делать выводы;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11) формирование умения использовать ключевые понятия и теоретические положения базовых социально-гуманитарных наук для объяснения явлений социальной действительности, личного социального опыта;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12) формирование умения определять и объяснять, аргументировать с опорой на факты социальной жизни, личный социальный опыт и обществоведческие знания своё отношение к социальным явлениям, процессам;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13) формирование умения решать в рамках изученного материала познавательные и практические задачи, отражающие выполнение типичных для подростка социальных ролей, типичные социальные взаимодействия в различных сферах общественной жизни;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14) приобретение опыта использования полученных знаний в практической (включая </w:t>
      </w:r>
      <w:proofErr w:type="gramStart"/>
      <w:r w:rsidRPr="009D0F54">
        <w:rPr>
          <w:rFonts w:ascii="Times New Roman" w:hAnsi="Times New Roman" w:cs="Times New Roman"/>
          <w:sz w:val="24"/>
          <w:szCs w:val="24"/>
        </w:rPr>
        <w:t>проектную</w:t>
      </w:r>
      <w:proofErr w:type="gramEnd"/>
      <w:r w:rsidRPr="009D0F54">
        <w:rPr>
          <w:rFonts w:ascii="Times New Roman" w:hAnsi="Times New Roman" w:cs="Times New Roman"/>
          <w:sz w:val="24"/>
          <w:szCs w:val="24"/>
        </w:rPr>
        <w:t xml:space="preserve">) деятельности, а также в повседневной жизни для реализации и защиты прав человека и гражданина, осознанного выполнения гражданских обязанностей;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15) приобретение опыта самостоятельного составления простейших документов (заявление, доверенность, бюджет семьи, резюме);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 xml:space="preserve">16) формирование умения оценивать поведение людей с точки зрения моральных, правовых и иных видов социальных норм, экономической рациональности; осознание неприемлемости антиобщественного поведения; </w:t>
      </w:r>
    </w:p>
    <w:p w:rsidR="00D427C8" w:rsidRPr="009D0F54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9D0F54">
        <w:rPr>
          <w:rFonts w:ascii="Times New Roman" w:hAnsi="Times New Roman" w:cs="Times New Roman"/>
          <w:sz w:val="24"/>
          <w:szCs w:val="24"/>
        </w:rPr>
        <w:t>17) овладение приёмами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России.</w:t>
      </w:r>
    </w:p>
    <w:p w:rsidR="00D427C8" w:rsidRPr="009D0F54" w:rsidRDefault="00D427C8" w:rsidP="00D427C8">
      <w:pPr>
        <w:rPr>
          <w:rFonts w:ascii="Times New Roman" w:hAnsi="Times New Roman" w:cs="Times New Roman"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427C8" w:rsidRDefault="00D427C8" w:rsidP="00D427C8">
      <w:pPr>
        <w:shd w:val="clear" w:color="auto" w:fill="FFFFFF"/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Pr="007707E5" w:rsidRDefault="007707E5" w:rsidP="007707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07E5" w:rsidRPr="00D162FF" w:rsidRDefault="007707E5" w:rsidP="007707E5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 w:rsidRPr="00D162FF">
        <w:rPr>
          <w:rFonts w:ascii="Times New Roman" w:hAnsi="Times New Roman" w:cs="Times New Roman"/>
          <w:b/>
          <w:sz w:val="24"/>
          <w:szCs w:val="24"/>
        </w:rPr>
        <w:t>1)</w:t>
      </w:r>
      <w:r w:rsidRPr="00D162FF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предмета.</w:t>
      </w:r>
    </w:p>
    <w:tbl>
      <w:tblPr>
        <w:tblStyle w:val="1"/>
        <w:tblW w:w="4984" w:type="pct"/>
        <w:tblLayout w:type="fixed"/>
        <w:tblLook w:val="04A0"/>
      </w:tblPr>
      <w:tblGrid>
        <w:gridCol w:w="493"/>
        <w:gridCol w:w="5501"/>
        <w:gridCol w:w="777"/>
        <w:gridCol w:w="773"/>
        <w:gridCol w:w="677"/>
        <w:gridCol w:w="777"/>
        <w:gridCol w:w="679"/>
        <w:gridCol w:w="971"/>
      </w:tblGrid>
      <w:tr w:rsidR="007707E5" w:rsidRPr="00D162FF" w:rsidTr="00416BDB">
        <w:tc>
          <w:tcPr>
            <w:tcW w:w="231" w:type="pct"/>
            <w:vMerge w:val="restar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83" w:type="pct"/>
            <w:vMerge w:val="restar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365" w:type="pct"/>
            <w:vMerge w:val="restar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363" w:type="pct"/>
            <w:vMerge w:val="restar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учебному плану</w:t>
            </w:r>
          </w:p>
        </w:tc>
        <w:tc>
          <w:tcPr>
            <w:tcW w:w="1458" w:type="pct"/>
            <w:gridSpan w:val="4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числе, количество часов на проведение</w:t>
            </w:r>
          </w:p>
        </w:tc>
      </w:tr>
      <w:tr w:rsidR="007707E5" w:rsidRPr="00D162FF" w:rsidTr="00416BDB">
        <w:tc>
          <w:tcPr>
            <w:tcW w:w="231" w:type="pct"/>
            <w:vMerge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vMerge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Merge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pct"/>
            <w:vMerge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Лабораторных работ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 работ</w:t>
            </w:r>
          </w:p>
        </w:tc>
        <w:tc>
          <w:tcPr>
            <w:tcW w:w="319" w:type="pc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Контрольных работ</w:t>
            </w:r>
          </w:p>
        </w:tc>
        <w:tc>
          <w:tcPr>
            <w:tcW w:w="456" w:type="pct"/>
            <w:vAlign w:val="center"/>
          </w:tcPr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  <w:p w:rsidR="007707E5" w:rsidRPr="00D162FF" w:rsidRDefault="007707E5" w:rsidP="00416B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7E5" w:rsidRPr="00D162FF" w:rsidTr="00416BDB">
        <w:tc>
          <w:tcPr>
            <w:tcW w:w="231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vAlign w:val="center"/>
          </w:tcPr>
          <w:p w:rsidR="007707E5" w:rsidRPr="00D162FF" w:rsidRDefault="007707E5" w:rsidP="00416BDB">
            <w:pPr>
              <w:ind w:firstLin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Что мы уже знаем и умеем. Чем мы будем заниматься в новом учебном году (элементы системно-научного подхода и его реализация при изучении политической сферы общества и проблем права). Как добиваться успехов в работе в классе и дома.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" w:type="pct"/>
            <w:vAlign w:val="center"/>
          </w:tcPr>
          <w:p w:rsidR="007707E5" w:rsidRPr="00D162FF" w:rsidRDefault="007707E5" w:rsidP="00416BDB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07E5" w:rsidRPr="00D162FF" w:rsidTr="00416BDB">
        <w:tc>
          <w:tcPr>
            <w:tcW w:w="231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11 </w:t>
            </w:r>
          </w:p>
        </w:tc>
        <w:tc>
          <w:tcPr>
            <w:tcW w:w="2583" w:type="pct"/>
            <w:vAlign w:val="center"/>
          </w:tcPr>
          <w:p w:rsidR="007707E5" w:rsidRPr="00D162FF" w:rsidRDefault="007707E5" w:rsidP="00416B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 w:rsidRPr="00D16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2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Политика и социальное управление.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Политика и власть. Роль политики в жизни общества. Основные направления политики.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Государство, его отличительные признаки. Государ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ственный суверенитет. Внутренние и внешние функции государства. 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государства. Политико-территориальное устройство и форма правления. Политический режим. Демократия и тоталитаризм. Демократические ценности. Развитие демократии в совре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менном мире.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Правовое государство. Разделение властей. Условия становления правового государства в РФ. Гражданское общество. Местное самоуправление. Пути формирования гражданского общества в РФ.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граждан в политической жизни. Участие в вы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борах. Отличительные черты выборов в 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демократическом обществе. Референдум. Выборы в РФ. Опасность полити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ческого экстремизма. 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Политические партии и движения, их роль в общест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венной жизни. Политические партии и движения в РФ. Участие партий в выборах. </w:t>
            </w:r>
          </w:p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массовой информации. Влияние СМИ на по</w:t>
            </w: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литическую жизнь общества. Роль СМИ в предвыборной борьбе.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10 </w:t>
            </w:r>
          </w:p>
        </w:tc>
        <w:tc>
          <w:tcPr>
            <w:tcW w:w="363" w:type="pct"/>
            <w:vAlign w:val="center"/>
          </w:tcPr>
          <w:p w:rsidR="007707E5" w:rsidRPr="00D162FF" w:rsidRDefault="007707E5" w:rsidP="00416BDB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9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07E5" w:rsidRPr="00D162FF" w:rsidTr="00416BDB">
        <w:tc>
          <w:tcPr>
            <w:tcW w:w="231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583" w:type="pct"/>
            <w:vAlign w:val="center"/>
          </w:tcPr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</w:rPr>
            </w:pPr>
            <w:r w:rsidRPr="00D1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2. Гражданин и государство.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Конституция — основной закон РФ. Основы конституционного строя РФ. Права, свободы и обязанности человека и гражданина.  Всеобщая декла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>рация прав человека — идеал права. Воздействие между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>народных документов по правам человека на утверждение прав и свобод человека и гражданина в РФ. Права и свободы человека и гражданина в РФ, их га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рантии. </w:t>
            </w:r>
            <w:r w:rsidRPr="00D162FF">
              <w:rPr>
                <w:rFonts w:ascii="Times New Roman" w:hAnsi="Times New Roman" w:cs="Times New Roman"/>
              </w:rPr>
              <w:t>Пра</w:t>
            </w:r>
            <w:r w:rsidRPr="00D162FF">
              <w:rPr>
                <w:rFonts w:ascii="Times New Roman" w:hAnsi="Times New Roman" w:cs="Times New Roman"/>
              </w:rPr>
              <w:softHyphen/>
              <w:t>ва ребенка и их защита. Механизмы реализации и защи</w:t>
            </w:r>
            <w:r w:rsidRPr="00D162FF">
              <w:rPr>
                <w:rFonts w:ascii="Times New Roman" w:hAnsi="Times New Roman" w:cs="Times New Roman"/>
              </w:rPr>
              <w:softHyphen/>
              <w:t>ты прав человека и гражданина в РФ.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в РФ, проблема разделения властей.</w:t>
            </w:r>
          </w:p>
          <w:p w:rsidR="007707E5" w:rsidRPr="00D162FF" w:rsidRDefault="007707E5" w:rsidP="00416BD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Федеративное устройство РФ и его отражение в Конституции. Судебная система РФ, ее функции звенья и уровни. Правоохранительные органы РФ: виды и функции.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07E5" w:rsidRPr="00D162FF" w:rsidTr="00416BDB">
        <w:tc>
          <w:tcPr>
            <w:tcW w:w="231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83" w:type="pct"/>
            <w:vAlign w:val="center"/>
          </w:tcPr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</w:t>
            </w:r>
            <w:r w:rsidRPr="00D1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Основы российского законодательства.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Право, его роль в жизни человека, общества и госу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дарства. Понятие нормы права. Нормативно-правовой акт. Виды нормативных актов. Система законодательства.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Понятие правоотношения. Виды правоотношений. Субъекты права. Особенности правового статуса несовер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шеннолетних. Понятие правонарушения.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Признаки и виды правона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рушений. Преступление и проступок и их связь с отраслями права. Понятие и виды юридической ответственности. Презумпция невиновности.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Гражданские правоотношения. Право собственности. Основные виды гражданско-</w:t>
            </w: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правовых договоров. Права потребителей.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Трудовые правоотношения. Право на труд. Правовой статус несовершеннолетнего работника. Трудоустройство несовершеннолетних.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правоотношения. Порядок и условия заклю</w:t>
            </w: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 xml:space="preserve">чения брака. Права и обязанности родителей и детей.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Административные правоотношения. Административ</w:t>
            </w: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>ное правонарушение. Виды административных наказаний.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Основные понятия и институты уголовного права. По</w:t>
            </w: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oftHyphen/>
              <w:t xml:space="preserve">нятие преступления. Пределы допустимой самообороны. Уголовная ответственность несовершеннолетних.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Правовой регулирование отношений в сфере образования. Закон об образовании и </w:t>
            </w:r>
            <w:proofErr w:type="spellStart"/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ФГОСы</w:t>
            </w:r>
            <w:proofErr w:type="spellEnd"/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Права, обязанности и ответственность участников правоотношений. </w:t>
            </w:r>
          </w:p>
          <w:p w:rsidR="007707E5" w:rsidRPr="00D162FF" w:rsidRDefault="007707E5" w:rsidP="00416BDB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 </w:t>
            </w: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63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07E5" w:rsidRPr="00D162FF" w:rsidTr="00416BDB">
        <w:tc>
          <w:tcPr>
            <w:tcW w:w="231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3" w:type="pct"/>
            <w:vAlign w:val="center"/>
          </w:tcPr>
          <w:p w:rsidR="007707E5" w:rsidRPr="00D162FF" w:rsidRDefault="007707E5" w:rsidP="00416BDB">
            <w:pPr>
              <w:shd w:val="clear" w:color="auto" w:fill="FFFFFF"/>
              <w:spacing w:line="338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D16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162F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Итоговое повторение + резервный урок.</w:t>
            </w:r>
          </w:p>
          <w:p w:rsidR="007707E5" w:rsidRPr="00D162FF" w:rsidRDefault="007707E5" w:rsidP="00416B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Комплексная проверка знаний. Соотнесение личного и социального опыта. Итоговое уяснение значение курса в жизни учащихся.</w:t>
            </w:r>
          </w:p>
          <w:p w:rsidR="007707E5" w:rsidRPr="00D162FF" w:rsidRDefault="007707E5" w:rsidP="00416BD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363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FF">
              <w:rPr>
                <w:rFonts w:ascii="Times New Roman" w:eastAsia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318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7707E5" w:rsidRPr="00D162FF" w:rsidRDefault="007707E5" w:rsidP="00416BDB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7707E5" w:rsidRPr="00D162FF" w:rsidRDefault="007707E5" w:rsidP="00416B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07E5" w:rsidRPr="00D162FF" w:rsidRDefault="007707E5" w:rsidP="007707E5">
      <w:pPr>
        <w:spacing w:after="160" w:line="259" w:lineRule="auto"/>
        <w:rPr>
          <w:rFonts w:ascii="Times New Roman" w:eastAsia="Calibri" w:hAnsi="Times New Roman" w:cs="Times New Roman"/>
          <w:lang w:eastAsia="en-US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pStyle w:val="a7"/>
        <w:jc w:val="center"/>
        <w:rPr>
          <w:rFonts w:ascii="Times New Roman" w:hAnsi="Times New Roman"/>
          <w:b/>
          <w:sz w:val="28"/>
          <w:szCs w:val="28"/>
        </w:rPr>
        <w:sectPr w:rsidR="007707E5" w:rsidSect="008D5ED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707E5" w:rsidRPr="005B2966" w:rsidRDefault="007707E5" w:rsidP="007707E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5B2966"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 по (обществознанию):  9 -е классы</w:t>
      </w:r>
    </w:p>
    <w:p w:rsidR="007707E5" w:rsidRPr="005B2966" w:rsidRDefault="007707E5" w:rsidP="007707E5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441" w:type="pct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53"/>
        <w:gridCol w:w="118"/>
        <w:gridCol w:w="1228"/>
        <w:gridCol w:w="201"/>
        <w:gridCol w:w="97"/>
        <w:gridCol w:w="7"/>
        <w:gridCol w:w="1946"/>
        <w:gridCol w:w="164"/>
        <w:gridCol w:w="2550"/>
        <w:gridCol w:w="1648"/>
        <w:gridCol w:w="3258"/>
        <w:gridCol w:w="13"/>
        <w:gridCol w:w="161"/>
        <w:gridCol w:w="1356"/>
        <w:gridCol w:w="124"/>
        <w:gridCol w:w="20"/>
        <w:gridCol w:w="1513"/>
        <w:gridCol w:w="1621"/>
      </w:tblGrid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Учебная неделя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Учебная ситуация 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Содержание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курса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Характеристика основных видов деятельности учащихся 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Самостоятельная учебная деятельность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Формирование ИК</w:t>
            </w:r>
            <w:proofErr w:type="gramStart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Т-</w:t>
            </w:r>
            <w:proofErr w:type="gramEnd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компетентности , цифровые ресурсы</w:t>
            </w: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Виды  и формы контроля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Реализация воспитательного потенциала урока (виды и формы деятельности).</w:t>
            </w:r>
          </w:p>
        </w:tc>
      </w:tr>
      <w:tr w:rsidR="007707E5" w:rsidRPr="005B2966" w:rsidTr="00416BDB">
        <w:trPr>
          <w:trHeight w:val="471"/>
        </w:trPr>
        <w:tc>
          <w:tcPr>
            <w:tcW w:w="5000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Политика (8 часов) 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Введение. Политика и власть.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Пар.1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Задачи и содержание курса «Обществознание» в 9 классе.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Знакомство со структурой учебника.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Политика и власть. Роль политики в жизни общества. Основные направления политики.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Вспомнить основные итоги прошлого года обучения. Познакомиться с основным содержанием курса 9 класса.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Определить основные требования к результатам обучения и критерии успешной работы учащихся.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Характеризовать власть и политику как социальные явления. Определять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 основные направления политики.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Изучение разделов учебника 9 класса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Составление схемы, работа с учебником, составление плана текста и словаря понятий; Дискуссия.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формирование  целостного представления об обществе, его политической сфере, механизмах и регуляторах деятельностилюдей.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приводят примеры в качестве доказательства выдвигаемых положений, устанавливают причинно-следственные связи и зависимости между объектами. </w:t>
            </w: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следуют этическим нормам и правилам ведения  диалога.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дают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оценку своих учебных достижений, поведения, черт своей личности с учетом мнения других людей, в том числе для корректировки собственного поведения.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ырабатывают  осмысленное личностное  отношение к политической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сфере жизни.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Общее ознакомление с базой интернет-источников по курсу «Обществознание».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Фронтальный опрос и беседа. Оценка результатов дискуссии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D81BB8" w:rsidRDefault="007707E5" w:rsidP="00416BDB">
            <w:pPr>
              <w:pStyle w:val="a7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D81BB8">
              <w:rPr>
                <w:rFonts w:ascii="Times New Roman" w:hAnsi="Times New Roman" w:cs="Times New Roman"/>
                <w:sz w:val="24"/>
                <w:szCs w:val="24"/>
              </w:rPr>
              <w:t>Дискуссия на тему «Может ли общество существовать без политики?..» (повышение уровня социального самосознания)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Государство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2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Государство, его отличительные признаки. Государственный суверенитет. Внутренние и внешние функции государства. Формы государства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Раскрывать признаки государства. Понимать сущность суверенитета.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Определять функции государства.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Различать формы правления и государственного устройства.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Составление схемы, работа с учебником, Решение познавательных заданий. 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: н</w:t>
            </w: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аучатся </w:t>
            </w:r>
            <w:r w:rsidRPr="005B2966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 xml:space="preserve">раскрывать  понятие «государство»; </w:t>
            </w:r>
            <w:r w:rsidRPr="005B2966">
              <w:rPr>
                <w:rFonts w:ascii="Times New Roman" w:hAnsi="Times New Roman"/>
                <w:color w:val="231F20"/>
                <w:spacing w:val="-4"/>
                <w:w w:val="120"/>
                <w:sz w:val="24"/>
                <w:szCs w:val="24"/>
              </w:rPr>
              <w:t>характеризовать причины возникновения государства, его признаки, функции, формы государства; понимать взаимосвязь гражданина</w:t>
            </w:r>
            <w:r w:rsidRPr="005B2966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 xml:space="preserve">и </w:t>
            </w:r>
            <w:r w:rsidRPr="005B2966">
              <w:rPr>
                <w:rFonts w:ascii="Times New Roman" w:hAnsi="Times New Roman"/>
                <w:color w:val="231F20"/>
                <w:spacing w:val="-4"/>
                <w:w w:val="120"/>
                <w:sz w:val="24"/>
                <w:szCs w:val="24"/>
              </w:rPr>
              <w:t>государства.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>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жизни в государстве.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Оценка результатов индивидуальной и групповой работы. Текущий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опрос.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D162FF" w:rsidRDefault="007707E5" w:rsidP="00416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pacing w:val="-20"/>
                <w:w w:val="115"/>
                <w:sz w:val="24"/>
                <w:szCs w:val="24"/>
              </w:rPr>
              <w:t>Мини-дискуссия и эссе на тему «Нравственная сущность государства в с</w:t>
            </w:r>
            <w:r>
              <w:rPr>
                <w:rFonts w:ascii="Times New Roman"/>
                <w:spacing w:val="-20"/>
                <w:w w:val="115"/>
                <w:sz w:val="24"/>
                <w:szCs w:val="24"/>
              </w:rPr>
              <w:t>в</w:t>
            </w:r>
            <w:r w:rsidRPr="00D162FF">
              <w:rPr>
                <w:rFonts w:ascii="Times New Roman" w:hAnsi="Times New Roman" w:cs="Times New Roman"/>
                <w:spacing w:val="-20"/>
                <w:w w:val="115"/>
                <w:sz w:val="24"/>
                <w:szCs w:val="24"/>
              </w:rPr>
              <w:t>ете теорий его происхождения» (повышение уровня социального и нравственного самосознания, оценка социальных явлений с позиций морали)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3.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Форма политического режима. Гражданств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о РФ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5"/>
                <w:sz w:val="24"/>
                <w:szCs w:val="24"/>
              </w:rPr>
              <w:t>Пар. 3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 xml:space="preserve">Политическийрежим.Демократия итоталитаризм.Демократические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ценности. Развитиедемокра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тии в современном мире. Гражданство РФ.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Сопоставлять различные типы политических режимов.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Называть и раскрывать основные принципы демократического устройства. Раскрывать принципы гражданства, основания его приобретения.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Составление схемы, работа с учебником, составление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>плана текста и словаря понятий;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аучатся  </w:t>
            </w:r>
            <w:r w:rsidRPr="005B2966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 xml:space="preserve">раскрывать понятие «политический режим», изучат типы </w:t>
            </w:r>
            <w:r w:rsidRPr="005B2966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lastRenderedPageBreak/>
              <w:t xml:space="preserve">политическихрежимов; научатся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раскрывать принципы гражданства, основания его приобретения.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деятельности,  следуют этическим нормам и правилам ведения  диалога.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демократическим ценностям.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707E5" w:rsidRPr="005B2966">
                <w:rPr>
                  <w:rStyle w:val="a9"/>
                  <w:sz w:val="24"/>
                  <w:szCs w:val="24"/>
                </w:rPr>
                <w:t>http://www.inte</w:t>
              </w:r>
              <w:r w:rsidR="007707E5" w:rsidRPr="005B2966">
                <w:rPr>
                  <w:rStyle w:val="a9"/>
                  <w:sz w:val="24"/>
                  <w:szCs w:val="24"/>
                </w:rPr>
                <w:lastRenderedPageBreak/>
                <w:t>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Решение практикума, работа над понятиями, </w:t>
            </w: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оценка результатов эссе.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Тематический: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Эссе-рассуждение о сущности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демократии, ее преимуществах и проблемах.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Практикум по параграфам №№  1,2,3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 Основное содержание параграфов.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Раскрывать сущность политики и власти, государства и его форм, характеризовать виды политических режимов.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Работа и источниками 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>социальной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информации;  выполнение практикума. 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формирование  целостного представления о политике, о власти, о государстве, о политических режимах.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: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приводят примеры в качестве доказательства выдвигаемых положений, устанавливают причинно-следственные связи и зависимости между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объектами. </w:t>
            </w: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следуют этическим нормам и правилам ведения  диалога.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дают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оценку 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>своих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учебных достижений,  корректируют  собственное поведение.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ырабатывают  осмысленное личностное  отношение к политической сфере жизни.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 также к иным ресурсам с учетом специфики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результатов индивидуальной и групповой работы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Оценка результатов практикума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Правовое государство. </w:t>
            </w:r>
          </w:p>
          <w:p w:rsidR="007707E5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pacing w:val="-3"/>
                <w:w w:val="110"/>
                <w:sz w:val="24"/>
                <w:szCs w:val="24"/>
              </w:rPr>
              <w:t xml:space="preserve">Гражданское 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общество и государство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Пар. 4, 5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Правовое государство. Разделение властей. Условия становления правового государства в РФ. Гражданское общество. Местное самоуправление. Пути формирования гражданского общества в РФ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Раскрывать принципы правового государства.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Характеризовать систему разделения властей.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Раскрывать сущность гражданского общества.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Характеризовать местное самоуправление.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Таблица, связывающая базовые понятия темы.  Составление таблицы. Решение практикума.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Стартовая диагностика ЗУН.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 xml:space="preserve">знакомство учащихся с теорией правового государства, его сущностью, признаками, которые нашли своё закрепление в КонституцииРФ. </w:t>
            </w: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Научатся </w:t>
            </w: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раскрывать понятие «гражданское общество» во взаимосвязи с понятием«государство».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>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участию в жизни гражданского общества.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результатов индивидуальной и групповой работы. Оценка результатов стартовой диагностики.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Мини-проект на тему «Как улучшить условия жизни в нашем микрорайоне» (повышение уровня социального сознания, формирование представлений об идеале взаимодействия общества и государства).</w:t>
            </w:r>
          </w:p>
        </w:tc>
      </w:tr>
      <w:tr w:rsidR="007707E5" w:rsidRPr="005B2966" w:rsidTr="00416BDB">
        <w:trPr>
          <w:trHeight w:val="41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Участие граждан в политической жизни.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Пар.6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Участие граждан в политической жизни. Гражданская активность. Участие в выборах. Отличительные черты выборов вдемократическом обществе. Референдум. Выборы в  РФ. Опасность политическогоэкстремизма.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Анализировать влияние политических отношений на судьбылюдей.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Проиллюстрировать основные идеи темы на примерах из истории, современных событий, личного социальногоопыта.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Описывать различные формы участия гражданина в политической жизни.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Обосновывать ценность и значимость гражданской активности.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Приводить примеры гражданственности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Составление схемы, составление плана текста и словаря понятий. Работа над проектом.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: н</w:t>
            </w: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>аучатся давать</w:t>
            </w: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характеристику взаимоотношения гражданина с государственнойвластью.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20"/>
                <w:sz w:val="24"/>
                <w:szCs w:val="24"/>
              </w:rPr>
              <w:t xml:space="preserve">Формирование конкретного представления о возможностях воздействия гражданина на органы власти, на подготовку и принятие политических </w:t>
            </w:r>
            <w:r w:rsidRPr="005B2966">
              <w:rPr>
                <w:rFonts w:ascii="Times New Roman" w:hAnsi="Times New Roman"/>
                <w:color w:val="231F20"/>
                <w:spacing w:val="2"/>
                <w:w w:val="120"/>
                <w:sz w:val="24"/>
                <w:szCs w:val="24"/>
              </w:rPr>
              <w:t>решений.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роявляют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 xml:space="preserve">способность анализировать реальные социальные ситуации, совершенствуют умения выполнять познавательные и практические задания, в том числе в рамках проектнойдеятельности; владеют поиском необходимой информации.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составляют план и определяют последовательность  своих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участию в политической жизни общества.</w:t>
            </w:r>
          </w:p>
        </w:tc>
        <w:tc>
          <w:tcPr>
            <w:tcW w:w="493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решения познавательных заданий; работы над понятиями; оценка результатов проектной работы.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Тематический: </w:t>
            </w:r>
            <w:proofErr w:type="gramStart"/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проектная</w:t>
            </w:r>
            <w:proofErr w:type="gramEnd"/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работа «Человек в  государстве».</w:t>
            </w:r>
          </w:p>
        </w:tc>
      </w:tr>
      <w:tr w:rsidR="007707E5" w:rsidRPr="005B2966" w:rsidTr="00416BDB">
        <w:trPr>
          <w:trHeight w:val="41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7.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Политические  партии и движения.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 Пар. 7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Международные отношения.</w:t>
            </w:r>
            <w:r>
              <w:rPr>
                <w:rFonts w:ascii="Times New Roman" w:hAnsi="Times New Roman"/>
                <w:w w:val="110"/>
                <w:sz w:val="24"/>
                <w:szCs w:val="24"/>
              </w:rPr>
              <w:t xml:space="preserve"> Пар. 8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Политические партии и движения, их роль в общественной жизни. Политические партии и движения в РФ. Участие партий в выборах.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Принципы межгосударственных взаимоотношений. Международные организации.</w:t>
            </w: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Называть признаки политической партии и показывать их на примере одной из партий РФ.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Характеризовать проявления многопартийности. Понимать роль общественных движений в политической жизни.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Называть принципы межгосударственных взаимоотношений. Раскрывать роль Международных организаций.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Работа с учебником, составление плана текста и словаря понятий.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Работа над ролевой игрой.</w:t>
            </w:r>
          </w:p>
        </w:tc>
        <w:tc>
          <w:tcPr>
            <w:tcW w:w="9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 усвоение понятия «политическая партия», основных правовых нормам,  регулирующих деятельность политических партий в Российской Федерации; понимание отличий партий от общественно-политическихдвижений. Понимание принципов  межгосударственных взаимоотношений и роли Международных организаций.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Регулятивные </w:t>
            </w:r>
            <w:proofErr w:type="gramStart"/>
            <w:r w:rsidRPr="005B2966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>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вырабатывают  осмысленное личностное  отношение к политической сфере жизни общества.</w:t>
            </w:r>
          </w:p>
        </w:tc>
        <w:tc>
          <w:tcPr>
            <w:tcW w:w="4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Оценка результатов индивидуальной и групповой работы. Текущий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опрос. Оценка результатов ролевой игры.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Тематический: ролевая игра «Предвыборная борьба».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8</w:t>
            </w:r>
          </w:p>
        </w:tc>
        <w:tc>
          <w:tcPr>
            <w:tcW w:w="46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Зачет по теме 1.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Пар. 1- 8</w:t>
            </w:r>
          </w:p>
        </w:tc>
        <w:tc>
          <w:tcPr>
            <w:tcW w:w="659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Обобщение и углубление знаний учащихся по теме.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Обобщить знания и расширить опыт решения познавательных  и практических задач по изучаемой теме. Систематизировать наиболее часто задаваемые вопросы. Устанавливать причины актуальности тех или иных вопросов для школьников.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Промежуточная проверка усвоенных знаний. Защита проекта.</w:t>
            </w:r>
          </w:p>
        </w:tc>
        <w:tc>
          <w:tcPr>
            <w:tcW w:w="9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:  научатся применять основные обществоведческие термины  и понятия.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</w:t>
            </w: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цели, анализируют вопросы, формулируют ответы, анализируют реальные социальные ситуации, выбирают адекватные способы деятельности и модели поведения в рамках реализуемых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основных социальных ролей. </w:t>
            </w: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Коммуникативные: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участвуют в коллективом обсуждении проблем; проявляют активность во взаимодействии для решения коммуникативных и познавательных задач.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реализации; оценивают правильность выполнения действия.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вырабатывают  осмысленное личностное  отношение к  политической сфере жизни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общества.</w:t>
            </w:r>
          </w:p>
        </w:tc>
        <w:tc>
          <w:tcPr>
            <w:tcW w:w="4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работа над понятиями, решение теста, оценка результатов проекта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Тематический: проектная работа «Политическая социализация»</w:t>
            </w:r>
          </w:p>
        </w:tc>
      </w:tr>
      <w:tr w:rsidR="007707E5" w:rsidRPr="005B2966" w:rsidTr="00416BDB">
        <w:trPr>
          <w:trHeight w:val="689"/>
        </w:trPr>
        <w:tc>
          <w:tcPr>
            <w:tcW w:w="5000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</w:rPr>
              <w:lastRenderedPageBreak/>
              <w:t>Тема 2.  Гражданин и государство</w:t>
            </w:r>
            <w:r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(</w:t>
            </w:r>
            <w:r w:rsidRPr="005B2966">
              <w:rPr>
                <w:rFonts w:ascii="Times New Roman" w:eastAsia="Times New Roman" w:hAnsi="Times New Roman"/>
                <w:b/>
                <w:color w:val="000000"/>
                <w:kern w:val="24"/>
                <w:sz w:val="24"/>
                <w:szCs w:val="24"/>
              </w:rPr>
              <w:t>8 часов)</w:t>
            </w:r>
          </w:p>
        </w:tc>
      </w:tr>
      <w:tr w:rsidR="007707E5" w:rsidRPr="005B2966" w:rsidTr="00416BDB">
        <w:trPr>
          <w:trHeight w:val="410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9 </w:t>
            </w:r>
          </w:p>
        </w:tc>
        <w:tc>
          <w:tcPr>
            <w:tcW w:w="45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Основы конституционного строя РФ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9</w:t>
            </w:r>
          </w:p>
        </w:tc>
        <w:tc>
          <w:tcPr>
            <w:tcW w:w="6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Понятие конституционного строя. Принципы КС. Отражение принципов КС в Конституции РФ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Определять  смысл понятия; раскрывать принципы КС;  выявлять принципы КС в Конституции РФ.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абота с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текстом Конституции РФ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Решение познавательных заданий. </w:t>
            </w:r>
          </w:p>
        </w:tc>
        <w:tc>
          <w:tcPr>
            <w:tcW w:w="9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научатся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определять  смысл понятия; раскрывать принципы КС;  выявлять принципы КС в Конституции РФ.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Познавательные: </w:t>
            </w:r>
            <w:r w:rsidRPr="005B296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проявляют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 xml:space="preserve">способность анализировать текст Конституции РФ; выполнять познавательные задания. </w:t>
            </w: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Регулятивные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составляют план и определяют последовательность  своих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основам нашего государства.</w:t>
            </w:r>
          </w:p>
        </w:tc>
        <w:tc>
          <w:tcPr>
            <w:tcW w:w="4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Оценка решения познавательных заданий; работы над понятиями; </w:t>
            </w:r>
            <w:r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результатов практикума.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Мини-дискуссия и мини-сочинение на тему: «Принципы конституционного строя РФ и правовое государство»</w:t>
            </w:r>
            <w:r w:rsidRPr="00D162FF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(</w:t>
            </w: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повышение уровня социального сознания, формирование представлений об идеале взаимодействия общества и государства).</w:t>
            </w:r>
          </w:p>
        </w:tc>
      </w:tr>
      <w:tr w:rsidR="007707E5" w:rsidRPr="005B2966" w:rsidTr="00416BDB">
        <w:trPr>
          <w:trHeight w:val="1170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10-11</w:t>
            </w:r>
          </w:p>
        </w:tc>
        <w:tc>
          <w:tcPr>
            <w:tcW w:w="45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Права и свободы человека и гражданина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Пар. 10-11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Понятие прав, свобод и обязанностей. Всеобщая декларация прав человека — идеал права. Воздействие 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международных  документов по правам человека на утверждение прав и свобод человека и гражданина в</w:t>
            </w:r>
            <w:r w:rsidRPr="005B2966">
              <w:rPr>
                <w:rFonts w:ascii="Times New Roman" w:hAnsi="Times New Roman"/>
                <w:spacing w:val="2"/>
                <w:w w:val="110"/>
                <w:sz w:val="24"/>
                <w:szCs w:val="24"/>
              </w:rPr>
              <w:t>РФ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Объяснять смысл понятия «права человека».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Объяснять, почему  Всеобщая  декларация  прав человека не является юридическим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>документом.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Классифицировать права и свободы (приводить примеры различных групп прав)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Таблица, связывающая базовые понятия темы. Решение практикума. Работа над проектом.</w:t>
            </w:r>
          </w:p>
        </w:tc>
        <w:tc>
          <w:tcPr>
            <w:tcW w:w="9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t>Предметные</w:t>
            </w:r>
            <w:proofErr w:type="gramStart"/>
            <w:r w:rsidRPr="005B2966">
              <w:rPr>
                <w:b/>
                <w:sz w:val="24"/>
                <w:szCs w:val="24"/>
              </w:rPr>
              <w:t>:</w:t>
            </w:r>
            <w:r w:rsidRPr="005B2966">
              <w:rPr>
                <w:color w:val="231F20"/>
                <w:w w:val="115"/>
                <w:sz w:val="24"/>
                <w:szCs w:val="24"/>
              </w:rPr>
              <w:t>ф</w:t>
            </w:r>
            <w:proofErr w:type="gramEnd"/>
            <w:r w:rsidRPr="005B2966">
              <w:rPr>
                <w:color w:val="231F20"/>
                <w:w w:val="115"/>
                <w:sz w:val="24"/>
                <w:szCs w:val="24"/>
              </w:rPr>
              <w:t xml:space="preserve">ормирование понимания всеобщего характера тех прав, о которых говорится во Всеобщей декларации прав человека и Конвенции о правах </w:t>
            </w:r>
            <w:r w:rsidRPr="005B2966">
              <w:rPr>
                <w:color w:val="231F20"/>
                <w:w w:val="115"/>
                <w:sz w:val="24"/>
                <w:szCs w:val="24"/>
              </w:rPr>
              <w:lastRenderedPageBreak/>
              <w:t>ребёнка; понимания способов  их реализации и защиты вжизни.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Регулятивные: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определяют 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 к своему правовому статусу в обществе.</w:t>
            </w:r>
          </w:p>
        </w:tc>
        <w:tc>
          <w:tcPr>
            <w:tcW w:w="4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Оценивание практикума, работа над понятиями, ответы на вопросы учебника.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</w:t>
            </w: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результатов проекта.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Тематический: проектная работа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«Конституционные права и обязанности гражданина РФ».</w:t>
            </w:r>
          </w:p>
        </w:tc>
      </w:tr>
      <w:tr w:rsidR="007707E5" w:rsidRPr="005B2966" w:rsidTr="00416BDB">
        <w:trPr>
          <w:trHeight w:val="548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12</w:t>
            </w:r>
          </w:p>
        </w:tc>
        <w:tc>
          <w:tcPr>
            <w:tcW w:w="457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Высшие органы власти в РФ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Пар.12</w:t>
            </w:r>
          </w:p>
        </w:tc>
        <w:tc>
          <w:tcPr>
            <w:tcW w:w="6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Президент РФ, Федеральное Собрание РФ, правительство РФ. Порядок их формирования. Их полномочия.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Объяснять систему высших органов власти в РФ. Раскрывать порядок их формирования, обозначать их полномочия.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схемы, работа с учебником, Решение познавательных заданий. Работа над проектом.</w:t>
            </w:r>
          </w:p>
        </w:tc>
        <w:tc>
          <w:tcPr>
            <w:tcW w:w="97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t>Предметные</w:t>
            </w:r>
            <w:proofErr w:type="gramStart"/>
            <w:r w:rsidRPr="005B2966">
              <w:rPr>
                <w:b/>
                <w:sz w:val="24"/>
                <w:szCs w:val="24"/>
              </w:rPr>
              <w:t>:</w:t>
            </w:r>
            <w:r w:rsidRPr="005B2966">
              <w:rPr>
                <w:color w:val="231F20"/>
                <w:w w:val="115"/>
                <w:sz w:val="24"/>
                <w:szCs w:val="24"/>
              </w:rPr>
              <w:t>п</w:t>
            </w:r>
            <w:proofErr w:type="gramEnd"/>
            <w:r w:rsidRPr="005B2966">
              <w:rPr>
                <w:color w:val="231F20"/>
                <w:w w:val="115"/>
                <w:sz w:val="24"/>
                <w:szCs w:val="24"/>
              </w:rPr>
              <w:t>олучат  знания  о  системе высших органов власти в РФ</w:t>
            </w:r>
            <w:r w:rsidRPr="005B2966">
              <w:rPr>
                <w:sz w:val="24"/>
                <w:szCs w:val="24"/>
              </w:rPr>
              <w:t xml:space="preserve">, научатся </w:t>
            </w:r>
            <w:r w:rsidRPr="005B2966">
              <w:rPr>
                <w:color w:val="231F20"/>
                <w:w w:val="120"/>
                <w:sz w:val="24"/>
                <w:szCs w:val="24"/>
              </w:rPr>
              <w:t xml:space="preserve">различать их  сферы деятельности.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договариваются о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>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Регулятивные: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 государственному устройству РФ.</w:t>
            </w:r>
          </w:p>
        </w:tc>
        <w:tc>
          <w:tcPr>
            <w:tcW w:w="4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 также к иным ресурсам с учетом специфики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результатов индивидуальной и групповой работы.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Тематический: проектная работа «Власть в РФ».</w:t>
            </w:r>
          </w:p>
        </w:tc>
      </w:tr>
      <w:tr w:rsidR="007707E5" w:rsidRPr="005B2966" w:rsidTr="00416BDB">
        <w:trPr>
          <w:trHeight w:val="1170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Россия – федеративное государство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13</w:t>
            </w:r>
          </w:p>
        </w:tc>
        <w:tc>
          <w:tcPr>
            <w:tcW w:w="63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Конституционные основы РФ, статус РФ и ее субъектов; виды субъектов РФ, разделение полномочий между федеральными властями и властями субъектов РФ.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Объяснять статус РФ, статус ее субъектов. Понимать разделение полномочий между федеральными властями и властями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>азличать виды субъектов РФ.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схемы, работа с учебником, составление плана текста и словаря понятий.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t>Предметные</w:t>
            </w:r>
            <w:proofErr w:type="gramStart"/>
            <w:r w:rsidRPr="005B2966">
              <w:rPr>
                <w:b/>
                <w:sz w:val="24"/>
                <w:szCs w:val="24"/>
              </w:rPr>
              <w:t>:</w:t>
            </w:r>
            <w:r w:rsidRPr="005B2966">
              <w:rPr>
                <w:color w:val="231F20"/>
                <w:w w:val="115"/>
                <w:sz w:val="24"/>
                <w:szCs w:val="24"/>
              </w:rPr>
              <w:t>п</w:t>
            </w:r>
            <w:proofErr w:type="gramEnd"/>
            <w:r w:rsidRPr="005B2966">
              <w:rPr>
                <w:color w:val="231F20"/>
                <w:w w:val="115"/>
                <w:sz w:val="24"/>
                <w:szCs w:val="24"/>
              </w:rPr>
              <w:t xml:space="preserve">олучат  знания о конституционных основах РФ;  </w:t>
            </w:r>
            <w:r w:rsidRPr="005B2966">
              <w:rPr>
                <w:sz w:val="24"/>
                <w:szCs w:val="24"/>
              </w:rPr>
              <w:t xml:space="preserve">научатся </w:t>
            </w:r>
            <w:r w:rsidRPr="005B2966">
              <w:rPr>
                <w:color w:val="231F20"/>
                <w:w w:val="120"/>
                <w:sz w:val="24"/>
                <w:szCs w:val="24"/>
              </w:rPr>
              <w:t>различать особенности РФ, статус самой РФ и статус ее субъектов.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Познавательные: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Коммуникативные: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Регулятивные: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последовательность действий. 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 государственному устройству РФ.</w:t>
            </w:r>
          </w:p>
        </w:tc>
        <w:tc>
          <w:tcPr>
            <w:tcW w:w="45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Оценивание практикума, работы над понятиями, ответов  на вопросы учебника.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693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14 -15</w:t>
            </w:r>
          </w:p>
        </w:tc>
        <w:tc>
          <w:tcPr>
            <w:tcW w:w="45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2"/>
              <w:spacing w:before="94"/>
              <w:ind w:left="0" w:right="86"/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Судебная система РФ. </w:t>
            </w:r>
            <w:r w:rsidRPr="005B2966"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  <w:t>Правоохранительные органы.</w:t>
            </w:r>
          </w:p>
          <w:p w:rsidR="007707E5" w:rsidRPr="005B2966" w:rsidRDefault="007707E5" w:rsidP="00416BDB">
            <w:pPr>
              <w:pStyle w:val="2"/>
              <w:spacing w:before="94"/>
              <w:ind w:left="0" w:right="86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  <w:t>Пар. 14, 15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Судебная система РФ.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Правоохранительные органы.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 Адвокатура.Нотариат.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Называть основные правоохранительные органы РФ.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Различать сферы деятельности правоохранительных органов и судебной системы.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Приводить примеры деятельности судебных и правоохранительных органов.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схемы. Решение познавательных заданий. Работа над сценарием инсценировки.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t>Предметные:</w:t>
            </w:r>
            <w:r w:rsidRPr="005B2966">
              <w:rPr>
                <w:color w:val="231F20"/>
                <w:w w:val="115"/>
                <w:sz w:val="24"/>
                <w:szCs w:val="24"/>
              </w:rPr>
              <w:t xml:space="preserve">углубление и расширение знания  о  системе </w:t>
            </w:r>
            <w:proofErr w:type="spellStart"/>
            <w:r w:rsidRPr="005B2966">
              <w:rPr>
                <w:color w:val="231F20"/>
                <w:w w:val="115"/>
                <w:sz w:val="24"/>
                <w:szCs w:val="24"/>
              </w:rPr>
              <w:t>правоохранительныхорганов</w:t>
            </w:r>
            <w:proofErr w:type="gramStart"/>
            <w:r w:rsidRPr="005B2966">
              <w:rPr>
                <w:color w:val="231F20"/>
                <w:w w:val="115"/>
                <w:sz w:val="24"/>
                <w:szCs w:val="24"/>
              </w:rPr>
              <w:t>.</w:t>
            </w:r>
            <w:r w:rsidRPr="005B2966">
              <w:rPr>
                <w:w w:val="120"/>
                <w:sz w:val="24"/>
                <w:szCs w:val="24"/>
              </w:rPr>
              <w:t>Ф</w:t>
            </w:r>
            <w:proofErr w:type="gramEnd"/>
            <w:r w:rsidRPr="005B2966">
              <w:rPr>
                <w:w w:val="120"/>
                <w:sz w:val="24"/>
                <w:szCs w:val="24"/>
              </w:rPr>
              <w:t>ормирование</w:t>
            </w:r>
            <w:proofErr w:type="spellEnd"/>
            <w:r w:rsidRPr="005B2966">
              <w:rPr>
                <w:w w:val="120"/>
                <w:sz w:val="24"/>
                <w:szCs w:val="24"/>
              </w:rPr>
              <w:t xml:space="preserve"> умения различать сферы деятельности правоохранительных органов и </w:t>
            </w:r>
            <w:proofErr w:type="spellStart"/>
            <w:r w:rsidRPr="005B2966">
              <w:rPr>
                <w:w w:val="120"/>
                <w:sz w:val="24"/>
                <w:szCs w:val="24"/>
              </w:rPr>
              <w:t>судебнойсистемы.</w:t>
            </w:r>
            <w:r w:rsidRPr="005B2966">
              <w:rPr>
                <w:spacing w:val="-3"/>
                <w:w w:val="115"/>
                <w:sz w:val="24"/>
                <w:szCs w:val="24"/>
              </w:rPr>
              <w:t>Формирование</w:t>
            </w:r>
            <w:proofErr w:type="spellEnd"/>
            <w:r w:rsidRPr="005B2966">
              <w:rPr>
                <w:spacing w:val="-3"/>
                <w:w w:val="115"/>
                <w:sz w:val="24"/>
                <w:szCs w:val="24"/>
              </w:rPr>
              <w:t xml:space="preserve"> знаний о видах правовых документов. </w:t>
            </w:r>
            <w:r w:rsidRPr="00F00FCB">
              <w:rPr>
                <w:b/>
                <w:bCs/>
                <w:iCs/>
                <w:sz w:val="24"/>
                <w:szCs w:val="24"/>
              </w:rPr>
              <w:t>Познавательные</w:t>
            </w:r>
            <w:r w:rsidRPr="00F00FCB">
              <w:rPr>
                <w:bCs/>
                <w:iCs/>
                <w:sz w:val="24"/>
                <w:szCs w:val="24"/>
              </w:rPr>
              <w:t>:</w:t>
            </w:r>
            <w:r w:rsidRPr="00F00FCB">
              <w:rPr>
                <w:bCs/>
                <w:sz w:val="24"/>
                <w:szCs w:val="24"/>
              </w:rPr>
              <w:t xml:space="preserve"> умеют сознательно организовывать свою познавательную деятельность (от постановки цели до получения и оценки результата)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Коммуникативные:</w:t>
            </w: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Регулятивные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: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5B2966">
              <w:rPr>
                <w:rFonts w:ascii="Times New Roman" w:hAnsi="Times New Roman"/>
                <w:sz w:val="24"/>
                <w:szCs w:val="24"/>
              </w:rPr>
              <w:t xml:space="preserve">мение  самостоятельно выполнять познавательные и практические задания, осуществлять корректировку своей деятельности.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Личностные</w:t>
            </w:r>
            <w:proofErr w:type="gramStart"/>
            <w:r w:rsidRPr="005B296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</w:t>
            </w:r>
            <w:proofErr w:type="gramEnd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ырабатывают  осмысленное личностное  отношение к  необходимости законопослушного поведения.</w:t>
            </w:r>
          </w:p>
        </w:tc>
        <w:tc>
          <w:tcPr>
            <w:tcW w:w="45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решения познавательных заданий; работы над понятиями; Текущий устный опрос. Оценка инсценировки.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Тематический: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ролевая </w:t>
            </w: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инсценировка «Рассмотрение дел в гражданском суде».</w:t>
            </w:r>
          </w:p>
        </w:tc>
      </w:tr>
      <w:tr w:rsidR="007707E5" w:rsidRPr="005B2966" w:rsidTr="00416BDB">
        <w:trPr>
          <w:trHeight w:val="1170"/>
        </w:trPr>
        <w:tc>
          <w:tcPr>
            <w:tcW w:w="25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45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Повторительно-обобщающий урок  по теме  № 2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9 -15</w:t>
            </w:r>
          </w:p>
        </w:tc>
        <w:tc>
          <w:tcPr>
            <w:tcW w:w="63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Интеграция содержания темы</w:t>
            </w:r>
          </w:p>
        </w:tc>
        <w:tc>
          <w:tcPr>
            <w:tcW w:w="7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Обобщить знания по изучаемой теме. Систематизировать наиболее часто задаваемые вопросы. Устанавливать причины актуальности тех или иных вопросов для школьников.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обобщающей таблицы по теме. Проверочная работа.</w:t>
            </w:r>
          </w:p>
        </w:tc>
        <w:tc>
          <w:tcPr>
            <w:tcW w:w="9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УУД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Научатся: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 применять ранее освоенный понятийный аппарат, иллюстрировать понятия, видеть их взаимосвязь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УУД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свою позицию. Формулировать свои правила взаимодействия в группе, с учетом баланса личных и групповых интересов.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УУД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обобщать пройденный материал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УУД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точно и грамотно выражать свои мысли, отстаивать свою точку зрения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УУД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Вносить коррективы в свою учебную деятельность</w:t>
            </w:r>
          </w:p>
        </w:tc>
        <w:tc>
          <w:tcPr>
            <w:tcW w:w="45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4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94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Оценка результатов индивидуальной и групповой работы.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итогов проверочной работы.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698"/>
        </w:trPr>
        <w:tc>
          <w:tcPr>
            <w:tcW w:w="5000" w:type="pct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spacing w:before="240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Тема № 3 Основы российского законодательства</w:t>
            </w: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 xml:space="preserve"> (17 часов)</w:t>
            </w:r>
          </w:p>
        </w:tc>
      </w:tr>
      <w:tr w:rsidR="007707E5" w:rsidRPr="005B2966" w:rsidTr="00416BDB">
        <w:trPr>
          <w:trHeight w:val="551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 xml:space="preserve">Роль права </w:t>
            </w:r>
            <w:r w:rsidRPr="005F2A0C">
              <w:rPr>
                <w:w w:val="110"/>
                <w:sz w:val="24"/>
                <w:szCs w:val="24"/>
                <w:lang w:val="ru-RU"/>
              </w:rPr>
              <w:lastRenderedPageBreak/>
              <w:t>в жизни общества и государст</w:t>
            </w:r>
            <w:r>
              <w:rPr>
                <w:w w:val="110"/>
                <w:sz w:val="24"/>
                <w:szCs w:val="24"/>
                <w:lang w:val="ru-RU"/>
              </w:rPr>
              <w:t>в</w:t>
            </w:r>
            <w:r w:rsidRPr="005F2A0C">
              <w:rPr>
                <w:w w:val="110"/>
                <w:sz w:val="24"/>
                <w:szCs w:val="24"/>
                <w:lang w:val="ru-RU"/>
              </w:rPr>
              <w:t>а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16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 xml:space="preserve">Право, его роль в жизни человека,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общества, государства. Понятие нормы права. Нормативно-правовой акт. Виды нормативных актов. Система законодательства.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lastRenderedPageBreak/>
              <w:t>Объяснять</w:t>
            </w:r>
            <w:r w:rsidRPr="005B2966">
              <w:rPr>
                <w:w w:val="115"/>
                <w:sz w:val="24"/>
                <w:szCs w:val="24"/>
                <w:lang w:val="ru-RU"/>
              </w:rPr>
              <w:t xml:space="preserve">, почему </w:t>
            </w:r>
            <w:r w:rsidRPr="005B2966">
              <w:rPr>
                <w:w w:val="115"/>
                <w:sz w:val="24"/>
                <w:szCs w:val="24"/>
                <w:lang w:val="ru-RU"/>
              </w:rPr>
              <w:lastRenderedPageBreak/>
              <w:t>закон является нормативным актом высшей юридической силы.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w w:val="115"/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Сопоставлять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позитивное и естественное право.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Характеризовать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основные элементы системы российскогозаконодательства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Преобразование учебной </w:t>
            </w: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>информации в таблицу.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Решение познавательных заданий. Дискуссия. 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759"/>
              </w:tabs>
              <w:spacing w:before="13"/>
              <w:ind w:left="0" w:right="438"/>
              <w:rPr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lastRenderedPageBreak/>
              <w:t>Предметные:</w:t>
            </w:r>
            <w:r w:rsidRPr="005B2966">
              <w:rPr>
                <w:color w:val="231F20"/>
                <w:w w:val="115"/>
                <w:sz w:val="24"/>
                <w:szCs w:val="24"/>
              </w:rPr>
              <w:t>Формирован</w:t>
            </w:r>
            <w:r w:rsidRPr="005B2966">
              <w:rPr>
                <w:color w:val="231F20"/>
                <w:w w:val="115"/>
                <w:sz w:val="24"/>
                <w:szCs w:val="24"/>
              </w:rPr>
              <w:lastRenderedPageBreak/>
              <w:t>ие знаний о сути и ценности права, его особой миссии в обществе — способности удовлетворять потребности человека в свободе исправедливости.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Вырабатывать положительное личностное отношение к праву.</w:t>
            </w:r>
          </w:p>
          <w:p w:rsidR="007707E5" w:rsidRPr="005B2966" w:rsidRDefault="007707E5" w:rsidP="00416BD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6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результатов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индивидуальной и групповой работы. Текущий опрос. Оценка результатов дискуссии.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 xml:space="preserve">Тематический: интерактивная </w:t>
            </w: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>дискуссия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«Что означает б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ыть законопослушным гражданином?</w:t>
            </w: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»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Правоотношения и субъекты права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17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3C31E1" w:rsidRDefault="007707E5" w:rsidP="00416BDB">
            <w:pPr>
              <w:pStyle w:val="a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Сущность и особенности прав</w:t>
            </w:r>
            <w:proofErr w:type="gramStart"/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о-</w:t>
            </w:r>
            <w:proofErr w:type="gramEnd"/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отношений, различия и возможности осуществления </w:t>
            </w: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 xml:space="preserve">действий 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участников правоотношений, мера </w:t>
            </w: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дозволенного, субъекты правоотношений, правоспособность и </w:t>
            </w:r>
          </w:p>
          <w:p w:rsidR="007707E5" w:rsidRPr="003C31E1" w:rsidRDefault="007707E5" w:rsidP="00416BDB">
            <w:pPr>
              <w:pStyle w:val="a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дееспособность, физические и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</w:rPr>
            </w:pP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>юридические лица, юридические действия, правомерные и проти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воправные юридические </w:t>
            </w:r>
            <w:proofErr w:type="spell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действия</w:t>
            </w:r>
            <w:proofErr w:type="gramStart"/>
            <w:r>
              <w:rPr>
                <w:rFonts w:ascii="Times New Roman" w:hAnsi="Times New Roman" w:cs="Times New Roman"/>
                <w:w w:val="115"/>
                <w:sz w:val="24"/>
                <w:szCs w:val="24"/>
              </w:rPr>
              <w:t>,</w:t>
            </w:r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>с</w:t>
            </w:r>
            <w:proofErr w:type="gramEnd"/>
            <w:r w:rsidRPr="003C31E1">
              <w:rPr>
                <w:rFonts w:ascii="Times New Roman" w:hAnsi="Times New Roman" w:cs="Times New Roman"/>
                <w:w w:val="115"/>
                <w:sz w:val="24"/>
                <w:szCs w:val="24"/>
              </w:rPr>
              <w:t>обытия</w:t>
            </w:r>
            <w:proofErr w:type="spellEnd"/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w w:val="114"/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lastRenderedPageBreak/>
              <w:t xml:space="preserve">Раскрывать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 xml:space="preserve">смысл понятия «правоотношения», показывать на примерах отличия правоотношений от </w:t>
            </w:r>
            <w:r w:rsidRPr="005B2966">
              <w:rPr>
                <w:w w:val="110"/>
                <w:sz w:val="24"/>
                <w:szCs w:val="24"/>
                <w:lang w:val="ru-RU"/>
              </w:rPr>
              <w:lastRenderedPageBreak/>
              <w:t>других видов социальных отношений.</w:t>
            </w:r>
          </w:p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Раскрывать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смысл понятий «субъективныеюридические права» и «юридические обязанностиучастников правоотношений».</w:t>
            </w:r>
          </w:p>
          <w:p w:rsidR="007707E5" w:rsidRPr="005B2966" w:rsidRDefault="007707E5" w:rsidP="00416BDB">
            <w:pPr>
              <w:pStyle w:val="TableParagraph"/>
              <w:spacing w:before="7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причины субъективности прав и юридического закрепления обязанностей участников правоотношений.</w:t>
            </w:r>
          </w:p>
          <w:p w:rsidR="007707E5" w:rsidRPr="005B2966" w:rsidRDefault="007707E5" w:rsidP="00416BDB">
            <w:pPr>
              <w:pStyle w:val="TableParagraph"/>
              <w:ind w:left="0" w:right="85" w:firstLine="0"/>
              <w:rPr>
                <w:w w:val="110"/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Раскрывать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особенности возникновения</w:t>
            </w:r>
          </w:p>
          <w:p w:rsidR="007707E5" w:rsidRPr="005B2966" w:rsidRDefault="007707E5" w:rsidP="00416BDB">
            <w:pPr>
              <w:pStyle w:val="TableParagraph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w w:val="110"/>
                <w:sz w:val="24"/>
                <w:szCs w:val="24"/>
                <w:lang w:val="ru-RU"/>
              </w:rPr>
              <w:t>правоспособности и дееспособности у физических и юридических лиц.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причины этих различий.</w:t>
            </w:r>
          </w:p>
          <w:p w:rsidR="007707E5" w:rsidRPr="005B2966" w:rsidRDefault="007707E5" w:rsidP="00416BDB">
            <w:pPr>
              <w:pStyle w:val="TableParagraph"/>
              <w:spacing w:before="7"/>
              <w:ind w:left="0" w:right="85" w:firstLine="0"/>
              <w:rPr>
                <w:w w:val="115"/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Называть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 xml:space="preserve">основания возникновения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правоотношений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Анализ схем по теме, составление таблицы.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х заданий. 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F2A0C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F2A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Предметные:</w:t>
            </w:r>
            <w:r w:rsidRPr="005F2A0C">
              <w:rPr>
                <w:rFonts w:ascii="Times New Roman" w:hAnsi="Times New Roman"/>
                <w:sz w:val="24"/>
                <w:szCs w:val="24"/>
              </w:rPr>
              <w:t xml:space="preserve"> научатся </w:t>
            </w:r>
            <w:r w:rsidRPr="005F2A0C">
              <w:rPr>
                <w:rFonts w:ascii="Times New Roman" w:hAnsi="Times New Roman"/>
                <w:w w:val="115"/>
                <w:sz w:val="24"/>
                <w:szCs w:val="24"/>
              </w:rPr>
              <w:t xml:space="preserve">раскрывать смысл понятий «правоотношение», «субъекты правоотношений», «юридическое лицо», </w:t>
            </w:r>
            <w:r w:rsidRPr="005F2A0C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«физическое лицо», «дееспособность»,«правоспособность».</w:t>
            </w:r>
          </w:p>
          <w:p w:rsidR="007707E5" w:rsidRPr="005F2A0C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F2A0C">
              <w:rPr>
                <w:rFonts w:ascii="Times New Roman" w:hAnsi="Times New Roman"/>
                <w:w w:val="115"/>
                <w:sz w:val="24"/>
                <w:szCs w:val="24"/>
              </w:rPr>
              <w:t xml:space="preserve">Научатся раскрывать особенности </w:t>
            </w:r>
          </w:p>
          <w:p w:rsidR="007707E5" w:rsidRPr="005F2A0C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F2A0C">
              <w:rPr>
                <w:rFonts w:ascii="Times New Roman" w:hAnsi="Times New Roman"/>
                <w:w w:val="115"/>
                <w:sz w:val="24"/>
                <w:szCs w:val="24"/>
              </w:rPr>
              <w:t>возникновения правоспособности и дееспособности у физическихи юридических лиц, называть основания возникновения правоотношений, отличать правоотношения от других видов социальныхотношений.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Сохранять мотивацию к учебной деятельности, проявлять интерес к новому учебному материалу, выражать положительное отношение к процессу познания.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и признаки объектов, приводить примеры в качестве доказательства выдвигаемых положений.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ходе групповой работы, вести диалог, участвовать в дискуссии, принимать другое мнение и позицию, допускать существование различных точек зрения.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Прогнозировать результаты </w:t>
            </w:r>
            <w:r w:rsidRPr="005B29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усвоения изучаемого материала, принимать и реализовывать учебную задачу.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решения познавательных заданий; работы над понятиями;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ответов  на вопросы учебника Текущий устный опрос.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Иллюстрация конкретными примерами ситуаций правоотношений и их </w:t>
            </w:r>
            <w:r w:rsidRPr="00D162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социально-нравственная оценка с привлечением специальных рубрик учебника и дополнительных материалов. Эссе на тему второго римского юридического изречения (с.145: нравственная оценка юридических фактов)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Правонарушения и юридическая ответственность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18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ind w:left="0" w:right="86" w:firstLine="0"/>
              <w:rPr>
                <w:w w:val="115"/>
                <w:sz w:val="24"/>
                <w:szCs w:val="24"/>
                <w:lang w:val="ru-RU"/>
              </w:rPr>
            </w:pPr>
            <w:r w:rsidRPr="005B2966">
              <w:rPr>
                <w:w w:val="115"/>
                <w:sz w:val="24"/>
                <w:szCs w:val="24"/>
                <w:lang w:val="ru-RU"/>
              </w:rPr>
              <w:t xml:space="preserve">Понятие правонарушения. Признаки и виды правонарушений. Понятия и виды юридической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ответственности. Презумпция невиновности.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Различать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правонарушение и правомерное поведение.</w:t>
            </w:r>
          </w:p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Называть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основные виды и признаки правонарушений.</w:t>
            </w:r>
          </w:p>
          <w:p w:rsidR="007707E5" w:rsidRPr="005B2966" w:rsidRDefault="007707E5" w:rsidP="00416BDB">
            <w:pPr>
              <w:pStyle w:val="TableParagraph"/>
              <w:ind w:left="0" w:right="86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юридическую ответственность в качестве критерия правомерного поведения.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Объяснять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смысл презумпции невиновности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схемы, работа с учебником. Работа над проектом.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</w:t>
            </w:r>
          </w:p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color w:val="231F20"/>
                <w:w w:val="120"/>
                <w:sz w:val="24"/>
                <w:szCs w:val="24"/>
              </w:rPr>
              <w:t>Формирование знаний о правонарушениях; основных видах и признаках правонарушений; юридической ответственности и презумпцииневиновности.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основам права.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и признаки объектов, приводить примеры в качестве доказательства выдвигаемых положений.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ходе групповой работы, вести диалог, участвовать в дискуссии, принимать другое мнение и позицию, допускать существование различных точек зрения.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7707E5" w:rsidRPr="005B2966" w:rsidRDefault="007707E5" w:rsidP="00416BDB">
            <w:pPr>
              <w:pStyle w:val="a4"/>
              <w:tabs>
                <w:tab w:val="left" w:pos="1042"/>
              </w:tabs>
              <w:ind w:left="0" w:right="155"/>
              <w:rPr>
                <w:sz w:val="24"/>
                <w:szCs w:val="24"/>
              </w:rPr>
            </w:pPr>
            <w:r w:rsidRPr="005B2966">
              <w:rPr>
                <w:color w:val="000000"/>
                <w:sz w:val="24"/>
                <w:szCs w:val="24"/>
              </w:rPr>
              <w:t xml:space="preserve">Прогнозировать результаты </w:t>
            </w:r>
            <w:r w:rsidRPr="005B2966">
              <w:rPr>
                <w:color w:val="000000"/>
                <w:sz w:val="24"/>
                <w:szCs w:val="24"/>
              </w:rPr>
              <w:lastRenderedPageBreak/>
              <w:t>усвоения изучаемого материала, принимать и реализовывать учебную задачу.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результатов индивидуальной и групповой работы.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Тематический: проектная работа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« Виды юридической ответственности»</w:t>
            </w:r>
          </w:p>
        </w:tc>
      </w:tr>
      <w:tr w:rsidR="007707E5" w:rsidRPr="005B2966" w:rsidTr="00416BDB">
        <w:trPr>
          <w:trHeight w:val="2678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Cs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21-22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Гражданские правоотношения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19</w:t>
            </w: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Сущность гражданского права. Особенности гражданских правоотношений. Виды договоров. Гражданская дееспособность несовершеннолетних. Защита прав потребителя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особенности гражданских правовых отношений.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Называть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виды и приводить примеры гражданских договоров.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Раскрывать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особенности гражданской дееспособности несовершеннолетних.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Находить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 xml:space="preserve">и </w:t>
            </w: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извлекать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информацию о правах потребителя, предусмотренных законом РФ.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Раскрывать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на примерах меры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Преобразование учебной информации в таблицу.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Научатся: объяснять и определять ключевые  понятия, определять предмет гражданского права. Моделировать ситуации, которые отражают изменения гражданской дееспособности. Сопоставлять организационно-правовые формы юридических лиц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Личностные УУД: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основам гражданского права.</w:t>
            </w:r>
          </w:p>
          <w:p w:rsidR="007707E5" w:rsidRPr="005B2966" w:rsidRDefault="007707E5" w:rsidP="00416BD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практикума, работа над понятиями, ответы на вопросы учебника Текущий устный и письменный опрос.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>Нравственная оценка юридических фактов при работе с иллюстративным материалом. Мини дискуссия и мини-проект на тему «Собственность – это благо или бремя?»</w:t>
            </w:r>
            <w:r w:rsidRPr="00D162F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(повышение уровня социальной ответственности и критического мышления)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Право на труд. Трудовые правоотношения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20</w:t>
            </w: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w w:val="110"/>
                <w:sz w:val="24"/>
                <w:szCs w:val="24"/>
                <w:lang w:val="ru-RU"/>
              </w:rPr>
              <w:t>Трудовые правоотношения.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Трудовой кодекс РФ. Право на труд. Трудовые правоотношения. Права, обязанности и взаимная ответственность работника и работодателя. Особенности положения несовершеннолетних в трудовых правоотношениях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Называть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 xml:space="preserve">основные юридические гарантии права на свободный труд. </w:t>
            </w: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Характеризовать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особенности трудовых правоотношений.</w:t>
            </w:r>
          </w:p>
          <w:p w:rsidR="007707E5" w:rsidRPr="005B2966" w:rsidRDefault="007707E5" w:rsidP="00416BDB">
            <w:pPr>
              <w:pStyle w:val="TableParagraph"/>
              <w:ind w:left="0" w:right="85" w:firstLine="0"/>
              <w:jc w:val="both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роль трудового договора в отношениях между работниками и работодателями.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Раскрывать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особенности положения </w:t>
            </w:r>
            <w:proofErr w:type="spellStart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несове</w:t>
            </w:r>
            <w:proofErr w:type="gramStart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р</w:t>
            </w:r>
            <w:proofErr w:type="spellEnd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-</w:t>
            </w:r>
            <w:proofErr w:type="gramEnd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 </w:t>
            </w:r>
            <w:proofErr w:type="spellStart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шеннолетних</w:t>
            </w:r>
            <w:proofErr w:type="spellEnd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 в трудовых правоотношениях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работа с Трудовым кодексом РФ.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 Работа над кейсом.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Усвоение знаний об особенностях труда как одного из основных видов деятельности человека, основных требований трудовой этики в современном обществе, правовых нормам, регулирующими трудовуюдеятельностьнесовершеннолетних.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Вырабатывают  осмысленное личностное  отношение к </w:t>
            </w:r>
            <w:proofErr w:type="gramStart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своей</w:t>
            </w:r>
            <w:proofErr w:type="gramEnd"/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 последующей трудовой деятельности.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Выявлять особенности и признаки объектов, приводить примеры в качестве доказательства выдвигаемых положений.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ходе групповой работы, вести диалог, участвовать в дискуссии, принимать другое мнение и позицию, допускать существование различных точек зрения.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решения познавательных заданий; оценка результатов кейса.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Тематический: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Кейс-технология «Составление трудового договора».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Семья под защитой закона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Пар. 21</w:t>
            </w: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Семейные правоотношения. Семейный кодекс РФ. Сущность и особенность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семейных правоотношений. Правоотношения супругов. Правоотношения родителей и детей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2"/>
              <w:spacing w:before="94"/>
              <w:ind w:left="0" w:right="8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  <w:lastRenderedPageBreak/>
              <w:t xml:space="preserve">Объяснять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>условия заключения и расторжения брака.</w:t>
            </w:r>
          </w:p>
          <w:p w:rsidR="007707E5" w:rsidRPr="005B2966" w:rsidRDefault="007707E5" w:rsidP="00416BDB">
            <w:pPr>
              <w:pStyle w:val="2"/>
              <w:ind w:left="0" w:right="8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  <w:t xml:space="preserve">Приводить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 xml:space="preserve">примеры прав и обязанностей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lastRenderedPageBreak/>
              <w:t>супругов, родителей и детей.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Находить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и </w:t>
            </w:r>
            <w:r w:rsidRPr="005B2966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извлекать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информацию о семейных правоотношениях из адаптированных источников различного типа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Работа с Семейным кодексом РФ. Составление таблицы. 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Работа с опорным конспектом по теме. Работа «Юридической клиники» (ролевая игра)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Предметные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 xml:space="preserve">Научатся: объяснять и определять ключевые  понятия, понимать принципы семейных отношений, указывать условия </w:t>
            </w:r>
            <w:r w:rsidRPr="005B2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заключения брака. Характеризовать права супругов. Рассказывать о форме заключения и содержании брачного договора. Называть причины прекращения брака в соответствии с Семейным кодексом РФ.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основам семейного права.</w:t>
            </w:r>
          </w:p>
          <w:p w:rsidR="007707E5" w:rsidRPr="005B2966" w:rsidRDefault="007707E5" w:rsidP="00416BD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промежуточных целей с учётом конечного результата; составляют план и последовательность действий.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</w:t>
              </w:r>
              <w:r w:rsidR="007707E5" w:rsidRPr="005B2966">
                <w:rPr>
                  <w:rStyle w:val="a9"/>
                  <w:sz w:val="24"/>
                  <w:szCs w:val="24"/>
                </w:rPr>
                <w:lastRenderedPageBreak/>
                <w:t>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6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результатов индивидуальной и групповой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работы.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Оценка результатов ролевой игры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Тематический: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Кейс-технология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 xml:space="preserve">Ролевая игра «Юридическая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клиника».</w:t>
            </w: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26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Административные правоотношения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22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Административные правоотношения. Кодекс РФ об административных правонарушениях. Административные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правонарушения. Виды административных наказаний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lastRenderedPageBreak/>
              <w:t xml:space="preserve">Определять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сферу  общественных  отношений, регулируемых административным правом. </w:t>
            </w: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Характеризовать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субъектов административных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lastRenderedPageBreak/>
              <w:t xml:space="preserve">правоотношений. </w:t>
            </w: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Указывать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основные признаки административного правонарушения. </w:t>
            </w: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Характеризовать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значение административныхнаказаний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работа с КОАП; решение познавательных заданий.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13"/>
              <w:ind w:left="0" w:right="155"/>
              <w:rPr>
                <w:sz w:val="24"/>
                <w:szCs w:val="24"/>
              </w:rPr>
            </w:pPr>
            <w:r w:rsidRPr="005B2966">
              <w:rPr>
                <w:color w:val="231F20"/>
                <w:w w:val="115"/>
                <w:sz w:val="24"/>
                <w:szCs w:val="24"/>
              </w:rPr>
              <w:t>Формирование базовых знаний в области административногоправа.</w:t>
            </w:r>
          </w:p>
          <w:p w:rsidR="007707E5" w:rsidRPr="005B2966" w:rsidRDefault="007707E5" w:rsidP="00416BDB">
            <w:pPr>
              <w:pStyle w:val="a4"/>
              <w:tabs>
                <w:tab w:val="left" w:pos="1042"/>
              </w:tabs>
              <w:ind w:left="0" w:right="155"/>
              <w:rPr>
                <w:color w:val="231F20"/>
                <w:w w:val="120"/>
                <w:sz w:val="24"/>
                <w:szCs w:val="24"/>
              </w:rPr>
            </w:pPr>
            <w:r w:rsidRPr="005B2966">
              <w:rPr>
                <w:color w:val="231F20"/>
                <w:w w:val="120"/>
                <w:sz w:val="24"/>
                <w:szCs w:val="24"/>
              </w:rPr>
              <w:t xml:space="preserve">Формирование умения применять нормы административного права к анализу и оценке </w:t>
            </w:r>
            <w:r w:rsidRPr="005B2966">
              <w:rPr>
                <w:color w:val="231F20"/>
                <w:w w:val="120"/>
                <w:sz w:val="24"/>
                <w:szCs w:val="24"/>
              </w:rPr>
              <w:lastRenderedPageBreak/>
              <w:t>реальных социальных ситуаций.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правовой     сфере  и ее проявлениям в конкретных ситуациях.</w:t>
            </w:r>
          </w:p>
          <w:p w:rsidR="007707E5" w:rsidRPr="005B2966" w:rsidRDefault="007707E5" w:rsidP="00416BD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 также к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Решение практикума, работа над понятиями, Текущий устный и письменный опрос.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D162FF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Нравственная оценка юридических фактов при работе с иллюстративным материалом. </w:t>
            </w:r>
            <w:r w:rsidRPr="00D162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Мини-проект </w:t>
            </w:r>
            <w:r w:rsidRPr="00D162FF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по заданию 3 (с.184, анализ повести Гоголя в свете административных правоотношений, профилактика административных правонарушений).</w:t>
            </w:r>
          </w:p>
        </w:tc>
      </w:tr>
      <w:tr w:rsidR="007707E5" w:rsidRPr="005B2966" w:rsidTr="00416BDB">
        <w:trPr>
          <w:trHeight w:val="1402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jc w:val="both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Уголовно-правовые отношения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jc w:val="both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23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Основные понятия и институты уголовного права. Понятие преступления. Пределы допустимой само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обороны. Уголовная ответственность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несовершеннолетних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w w:val="110"/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Характеризовать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 xml:space="preserve">особенности уголовного права и уголовно-правовых отношений. </w:t>
            </w:r>
          </w:p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Указывать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объекты уголовно-правовых отношений.</w:t>
            </w:r>
          </w:p>
          <w:p w:rsidR="007707E5" w:rsidRPr="005B2966" w:rsidRDefault="007707E5" w:rsidP="00416BDB">
            <w:pPr>
              <w:pStyle w:val="TableParagraph"/>
              <w:spacing w:before="94"/>
              <w:ind w:left="0" w:right="85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Перечислять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важнейшие признаки преступления.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lastRenderedPageBreak/>
              <w:t xml:space="preserve">Отличать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необходимую оборону от самосуда.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Характеризовать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специфику уголовной ответственности несовершеннолетних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Преобразование учебной информации в таблицу.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Работа с УК РФ. Работа над ролевой игрой.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Предметные: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29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Научатся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характеризовать особенности уголовного права и уголовно-правовыхотношений.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 xml:space="preserve">Научатся указывать объекты уголовно- правовых отношений; перечислять важнейшие признаки преступления; отличать необходимую оборону от самосуда; характеризовать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lastRenderedPageBreak/>
              <w:t>специфику уголовной ответственности несовершеннолетних.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pStyle w:val="a7"/>
              <w:snapToGrid w:val="0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правовой     сфере  и ее проявлениям в конкретных ситуациях.</w:t>
            </w:r>
          </w:p>
          <w:p w:rsidR="007707E5" w:rsidRPr="005B2966" w:rsidRDefault="007707E5" w:rsidP="00416BDB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следственные связи и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зависимости между объектами.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договариваются о распределении функций и ролей в совместной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деятельности.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</w:t>
            </w: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</w:p>
          <w:p w:rsidR="007707E5" w:rsidRPr="005B2966" w:rsidRDefault="007707E5" w:rsidP="00416BD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последовательность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промежуточных целей с учётом конечного результата; составляют план и последовательность действий.  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 также к иным ресурсам с учетом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Оценка результатов индивидуальной и групповой работы. </w:t>
            </w: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Оценка итогов ролевой игры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Тематический: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Кейс-технология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Ролевая игра «Рассмотрение дел в уголовном суде».</w:t>
            </w:r>
          </w:p>
        </w:tc>
      </w:tr>
      <w:tr w:rsidR="007707E5" w:rsidRPr="005B2966" w:rsidTr="00416BDB">
        <w:trPr>
          <w:trHeight w:val="977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29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TableParagraph"/>
              <w:spacing w:before="94"/>
              <w:ind w:left="0" w:right="86" w:firstLine="0"/>
              <w:rPr>
                <w:w w:val="110"/>
                <w:sz w:val="24"/>
                <w:szCs w:val="24"/>
                <w:lang w:val="ru-RU"/>
              </w:rPr>
            </w:pPr>
            <w:r w:rsidRPr="005F2A0C">
              <w:rPr>
                <w:w w:val="110"/>
                <w:sz w:val="24"/>
                <w:szCs w:val="24"/>
                <w:lang w:val="ru-RU"/>
              </w:rPr>
              <w:t>Правовое регулирование отношений в сфере образования</w:t>
            </w:r>
          </w:p>
          <w:p w:rsidR="007707E5" w:rsidRPr="005F2A0C" w:rsidRDefault="007707E5" w:rsidP="00416BDB">
            <w:pPr>
              <w:pStyle w:val="TableParagraph"/>
              <w:spacing w:before="94"/>
              <w:ind w:left="0" w:right="86" w:firstLine="0"/>
              <w:rPr>
                <w:sz w:val="24"/>
                <w:szCs w:val="24"/>
                <w:lang w:val="ru-RU"/>
              </w:rPr>
            </w:pPr>
            <w:r>
              <w:rPr>
                <w:w w:val="110"/>
                <w:sz w:val="24"/>
                <w:szCs w:val="24"/>
                <w:lang w:val="ru-RU"/>
              </w:rPr>
              <w:t>Пар. 24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Законодательство в сфере образования. Получение образования  —  и право, иобязанность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TableParagraph"/>
              <w:spacing w:before="94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смысл понятия «право на образование».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5"/>
                <w:sz w:val="24"/>
                <w:szCs w:val="24"/>
                <w:lang w:val="ru-RU"/>
              </w:rPr>
              <w:t xml:space="preserve">Различать </w:t>
            </w:r>
            <w:r w:rsidRPr="005B2966">
              <w:rPr>
                <w:w w:val="115"/>
                <w:sz w:val="24"/>
                <w:szCs w:val="24"/>
                <w:lang w:val="ru-RU"/>
              </w:rPr>
              <w:t>право на образование применительно к основной и полной средней школе.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Объяснять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взаимосвязь права на образование и обязанности получить образование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Анализ схем по теме, составление таблицы.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Работа над проектом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4"/>
              <w:tabs>
                <w:tab w:val="left" w:pos="759"/>
              </w:tabs>
              <w:spacing w:before="12"/>
              <w:ind w:left="0" w:right="438"/>
              <w:rPr>
                <w:color w:val="231F20"/>
                <w:w w:val="115"/>
                <w:sz w:val="24"/>
                <w:szCs w:val="24"/>
              </w:rPr>
            </w:pPr>
            <w:r w:rsidRPr="005B2966">
              <w:rPr>
                <w:b/>
                <w:sz w:val="24"/>
                <w:szCs w:val="24"/>
              </w:rPr>
              <w:t>Предметные</w:t>
            </w:r>
            <w:proofErr w:type="gramStart"/>
            <w:r w:rsidRPr="005B2966">
              <w:rPr>
                <w:b/>
                <w:sz w:val="24"/>
                <w:szCs w:val="24"/>
              </w:rPr>
              <w:t>:</w:t>
            </w:r>
            <w:r w:rsidRPr="005B2966">
              <w:rPr>
                <w:color w:val="231F20"/>
                <w:w w:val="115"/>
                <w:sz w:val="24"/>
                <w:szCs w:val="24"/>
              </w:rPr>
              <w:t>Ф</w:t>
            </w:r>
            <w:proofErr w:type="gramEnd"/>
            <w:r w:rsidRPr="005B2966">
              <w:rPr>
                <w:color w:val="231F20"/>
                <w:w w:val="115"/>
                <w:sz w:val="24"/>
                <w:szCs w:val="24"/>
              </w:rPr>
              <w:t>ормирование представления о правовым  регулировании в сфере образования вРФ.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 возможностям получения образования в РФ.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Выявлять особенности и признаки объектов, приводить примеры в качестве доказательства выдвигаемых положений.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Взаимодействовать в ходе групповой работы, вести диалог, участвовать в дискуссии, принимать другое мнение и позицию, допускать существование различных точек зрения.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7707E5" w:rsidRPr="005B2966" w:rsidRDefault="007707E5" w:rsidP="00416BDB">
            <w:pPr>
              <w:pStyle w:val="a4"/>
              <w:tabs>
                <w:tab w:val="left" w:pos="759"/>
              </w:tabs>
              <w:spacing w:before="12"/>
              <w:ind w:left="0" w:right="438"/>
              <w:rPr>
                <w:sz w:val="24"/>
                <w:szCs w:val="24"/>
              </w:rPr>
            </w:pPr>
            <w:r w:rsidRPr="005B2966">
              <w:rPr>
                <w:color w:val="000000"/>
                <w:sz w:val="24"/>
                <w:szCs w:val="24"/>
              </w:rPr>
              <w:t>Прогнозировать результаты усвоения изучаемого материала, принимать и реализовывать учебную задачу.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А также к иным ресурсам с учетом специфики </w:t>
            </w: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Оценка решения познавательных заданий. Оценка итогов проекта.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proofErr w:type="gramStart"/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тематический</w:t>
            </w:r>
            <w:proofErr w:type="gramEnd"/>
            <w:r w:rsidRPr="005B2966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: проектная работа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« Мое право на образование»»</w:t>
            </w:r>
          </w:p>
        </w:tc>
      </w:tr>
      <w:tr w:rsidR="007707E5" w:rsidRPr="005B2966" w:rsidTr="00416BDB">
        <w:trPr>
          <w:trHeight w:val="8064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30-31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2"/>
              <w:spacing w:before="94"/>
              <w:ind w:left="0" w:right="86"/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</w:pPr>
            <w:r w:rsidRPr="005F2A0C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>Международно-правовая защита жертв вооружённых конфликтов</w:t>
            </w:r>
          </w:p>
          <w:p w:rsidR="007707E5" w:rsidRPr="005F2A0C" w:rsidRDefault="007707E5" w:rsidP="00416BDB">
            <w:pPr>
              <w:pStyle w:val="2"/>
              <w:spacing w:before="94"/>
              <w:ind w:left="0" w:right="86"/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>Пар. 25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Международное гуманитарное </w:t>
            </w:r>
            <w:proofErr w:type="spellStart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право.Международно-правовая</w:t>
            </w:r>
            <w:proofErr w:type="spellEnd"/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 xml:space="preserve">   защита жертв вооруженных конфликтов. Право на жизнь в условиях вооружённых конфликтов. Защита гражданского населения в период вооружённыхконфликтов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2"/>
              <w:spacing w:before="77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  <w:t>сущность гуманитарного права.</w:t>
            </w:r>
          </w:p>
          <w:p w:rsidR="007707E5" w:rsidRPr="005B2966" w:rsidRDefault="007707E5" w:rsidP="00416BDB">
            <w:pPr>
              <w:pStyle w:val="2"/>
              <w:spacing w:before="77"/>
              <w:ind w:left="0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  <w:t xml:space="preserve">Характеризовать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>основные нормы, направленные на защиту раненых, военнопленных, мирного населения.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Указывать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методы и средства ведения войны, которые запрещены.</w:t>
            </w:r>
          </w:p>
          <w:p w:rsidR="007707E5" w:rsidRPr="005B2966" w:rsidRDefault="007707E5" w:rsidP="00416BDB">
            <w:pPr>
              <w:pStyle w:val="TableParagraph"/>
              <w:ind w:left="0" w:firstLine="0"/>
              <w:rPr>
                <w:w w:val="110"/>
                <w:sz w:val="24"/>
                <w:szCs w:val="24"/>
                <w:lang w:val="ru-RU"/>
              </w:rPr>
            </w:pPr>
            <w:r w:rsidRPr="005B2966">
              <w:rPr>
                <w:b/>
                <w:w w:val="110"/>
                <w:sz w:val="24"/>
                <w:szCs w:val="24"/>
                <w:lang w:val="ru-RU"/>
              </w:rPr>
              <w:t xml:space="preserve">Объяснять </w:t>
            </w:r>
            <w:r w:rsidRPr="005B2966">
              <w:rPr>
                <w:w w:val="110"/>
                <w:sz w:val="24"/>
                <w:szCs w:val="24"/>
                <w:lang w:val="ru-RU"/>
              </w:rPr>
              <w:t>значение международного гуманитарного права.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0"/>
                <w:sz w:val="24"/>
                <w:szCs w:val="24"/>
              </w:rPr>
              <w:t xml:space="preserve">Раскрывать </w:t>
            </w:r>
            <w:r w:rsidRPr="005B2966">
              <w:rPr>
                <w:rFonts w:ascii="Times New Roman" w:hAnsi="Times New Roman"/>
                <w:w w:val="110"/>
                <w:sz w:val="24"/>
                <w:szCs w:val="24"/>
              </w:rPr>
              <w:t>смысл понятия «военное преступление»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Составление схемы, работа с учебником, составление плана текста и словаря понятий.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формирование  представления</w:t>
            </w: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о сущности и нормам международного гуманитарного права, призванного обеспечивать защиту личности в условиях вооружённых конфликтов и основанного на принципечеловеколюбия.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Вырабатывают  осмысленное личностное  отношение к сущности гуманитарного права.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обобщать пройденный материал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точно и грамотно выражать свои мысли, отстаивать свою точку зрения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Вносить коррективы в свою учебную деятельность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sz w:val="24"/>
                <w:szCs w:val="24"/>
              </w:rPr>
              <w:t>Решение практикума, работа над понятиями, ответы на вопросы учебника.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32-33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Default="007707E5" w:rsidP="00416BDB">
            <w:pPr>
              <w:pStyle w:val="a7"/>
              <w:rPr>
                <w:rFonts w:ascii="Times New Roman" w:hAnsi="Times New Roman"/>
                <w:w w:val="110"/>
                <w:sz w:val="24"/>
                <w:szCs w:val="24"/>
              </w:rPr>
            </w:pPr>
            <w:r w:rsidRPr="005F2A0C">
              <w:rPr>
                <w:rFonts w:ascii="Times New Roman" w:hAnsi="Times New Roman"/>
                <w:w w:val="110"/>
                <w:sz w:val="24"/>
                <w:szCs w:val="24"/>
              </w:rPr>
              <w:t>Практикум по теме 3</w:t>
            </w:r>
          </w:p>
          <w:p w:rsidR="007707E5" w:rsidRPr="005F2A0C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110"/>
                <w:sz w:val="24"/>
                <w:szCs w:val="24"/>
              </w:rPr>
              <w:t>Пар. 16-25</w:t>
            </w: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2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hAnsi="Times New Roman" w:cs="Times New Roman"/>
                <w:sz w:val="24"/>
                <w:szCs w:val="24"/>
              </w:rPr>
              <w:t>Обобщение и углубление знаний по теме. Тест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2"/>
              <w:spacing w:before="94"/>
              <w:ind w:left="0" w:right="8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0"/>
                <w:sz w:val="24"/>
                <w:szCs w:val="24"/>
                <w:lang w:val="ru-RU"/>
              </w:rPr>
              <w:t xml:space="preserve">Систематизировать </w:t>
            </w:r>
            <w:r w:rsidRPr="005B2966"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  <w:t>наиболее часто задаваемые вопросы.</w:t>
            </w:r>
          </w:p>
          <w:p w:rsidR="007707E5" w:rsidRPr="005B2966" w:rsidRDefault="007707E5" w:rsidP="00416BDB">
            <w:pPr>
              <w:pStyle w:val="2"/>
              <w:ind w:left="0" w:right="85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0"/>
                <w:sz w:val="24"/>
                <w:szCs w:val="24"/>
                <w:lang w:val="ru-RU"/>
              </w:rPr>
              <w:t xml:space="preserve">Устанавливать </w:t>
            </w:r>
            <w:r w:rsidRPr="005B2966">
              <w:rPr>
                <w:rFonts w:ascii="Times New Roman" w:hAnsi="Times New Roman" w:cs="Times New Roman"/>
                <w:i w:val="0"/>
                <w:w w:val="110"/>
                <w:sz w:val="24"/>
                <w:szCs w:val="24"/>
                <w:lang w:val="ru-RU"/>
              </w:rPr>
              <w:t>причины актуальности тех или иных вопросов для школьников.</w:t>
            </w:r>
          </w:p>
          <w:p w:rsidR="007707E5" w:rsidRPr="005B2966" w:rsidRDefault="007707E5" w:rsidP="00416BDB">
            <w:pPr>
              <w:pStyle w:val="2"/>
              <w:ind w:left="0" w:right="85"/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</w:pPr>
            <w:r w:rsidRPr="005B2966"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  <w:lastRenderedPageBreak/>
              <w:t xml:space="preserve">Определять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 xml:space="preserve">собственное отношение к реалиям социально-правовой деятельности. </w:t>
            </w:r>
            <w:r w:rsidRPr="005B2966">
              <w:rPr>
                <w:rFonts w:ascii="Times New Roman" w:hAnsi="Times New Roman" w:cs="Times New Roman"/>
                <w:b/>
                <w:i w:val="0"/>
                <w:w w:val="115"/>
                <w:sz w:val="24"/>
                <w:szCs w:val="24"/>
                <w:lang w:val="ru-RU"/>
              </w:rPr>
              <w:t xml:space="preserve">Формировать </w:t>
            </w:r>
            <w:r w:rsidRPr="005B2966">
              <w:rPr>
                <w:rFonts w:ascii="Times New Roman" w:hAnsi="Times New Roman" w:cs="Times New Roman"/>
                <w:i w:val="0"/>
                <w:w w:val="115"/>
                <w:sz w:val="24"/>
                <w:szCs w:val="24"/>
                <w:lang w:val="ru-RU"/>
              </w:rPr>
              <w:t>знания о ключевых правовых понятиях, нормах, понимание их роли как решающих регуляторов жизни человека и общества.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b/>
                <w:w w:val="115"/>
                <w:sz w:val="24"/>
                <w:szCs w:val="24"/>
              </w:rPr>
              <w:t xml:space="preserve">Уметь </w:t>
            </w:r>
            <w:r w:rsidRPr="005B2966">
              <w:rPr>
                <w:rFonts w:ascii="Times New Roman" w:hAnsi="Times New Roman"/>
                <w:w w:val="115"/>
                <w:sz w:val="24"/>
                <w:szCs w:val="24"/>
              </w:rPr>
              <w:t>применять эти знания к анализу и оценке реальных социальных ситуаций. Осознанно строить высказывания, слушать и вступать в диалог, участвовать в коллективном обсуждении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lastRenderedPageBreak/>
              <w:t>Преобразование учебной информации в таблицу.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Решение познавательных заданий.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</w:p>
          <w:p w:rsidR="007707E5" w:rsidRPr="005B2966" w:rsidRDefault="007707E5" w:rsidP="00416BDB">
            <w:pPr>
              <w:pStyle w:val="a4"/>
              <w:tabs>
                <w:tab w:val="left" w:pos="1042"/>
              </w:tabs>
              <w:spacing w:before="9"/>
              <w:ind w:left="0" w:right="155"/>
              <w:rPr>
                <w:sz w:val="24"/>
                <w:szCs w:val="24"/>
              </w:rPr>
            </w:pPr>
            <w:r w:rsidRPr="005B2966">
              <w:rPr>
                <w:sz w:val="24"/>
                <w:szCs w:val="24"/>
              </w:rPr>
              <w:t xml:space="preserve">Формирование </w:t>
            </w:r>
            <w:r w:rsidRPr="005B2966">
              <w:rPr>
                <w:color w:val="231F20"/>
                <w:w w:val="115"/>
                <w:sz w:val="24"/>
                <w:szCs w:val="24"/>
              </w:rPr>
              <w:t xml:space="preserve">правовой культуры, умения выполнять познавательные практические задания; определение собственного отношения к реалиям </w:t>
            </w:r>
            <w:r w:rsidRPr="005B2966">
              <w:rPr>
                <w:color w:val="231F20"/>
                <w:w w:val="115"/>
                <w:sz w:val="24"/>
                <w:szCs w:val="24"/>
              </w:rPr>
              <w:lastRenderedPageBreak/>
              <w:t>социально-правовойдеятельности;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 xml:space="preserve">создать установку на необходимость руководствоваться правовыми нормами в </w:t>
            </w:r>
            <w:proofErr w:type="spellStart"/>
            <w:r w:rsidRPr="005B2966">
              <w:rPr>
                <w:rFonts w:ascii="Times New Roman" w:hAnsi="Times New Roman"/>
                <w:color w:val="231F20"/>
                <w:w w:val="115"/>
                <w:sz w:val="24"/>
                <w:szCs w:val="24"/>
              </w:rPr>
              <w:t>повседневнойжизни</w:t>
            </w:r>
            <w:proofErr w:type="spellEnd"/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6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Решение практикума, работа над понятиями, ответы на вопросы учебника Текущий </w:t>
            </w: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>устный и письменный опрос.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7707E5" w:rsidRPr="005B2966" w:rsidTr="00416BDB">
        <w:trPr>
          <w:trHeight w:val="1170"/>
        </w:trPr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 34-35</w:t>
            </w:r>
          </w:p>
        </w:tc>
        <w:tc>
          <w:tcPr>
            <w:tcW w:w="401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 xml:space="preserve">Итоговое повторение. </w:t>
            </w:r>
            <w:r w:rsidRPr="005B2966">
              <w:rPr>
                <w:rFonts w:ascii="Times New Roman" w:hAnsi="Times New Roman"/>
                <w:b/>
                <w:sz w:val="24"/>
                <w:szCs w:val="24"/>
              </w:rPr>
              <w:t>Итоговая диагностика</w:t>
            </w:r>
            <w:r w:rsidRPr="005B2966">
              <w:rPr>
                <w:rFonts w:ascii="Times New Roman" w:hAnsi="Times New Roman"/>
                <w:sz w:val="24"/>
                <w:szCs w:val="24"/>
              </w:rPr>
              <w:t xml:space="preserve"> по курсу «Обществознание»</w:t>
            </w:r>
          </w:p>
        </w:tc>
        <w:tc>
          <w:tcPr>
            <w:tcW w:w="671" w:type="pct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Основное содержание всех тем  курса</w:t>
            </w:r>
          </w:p>
        </w:tc>
        <w:tc>
          <w:tcPr>
            <w:tcW w:w="806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Итоговая диагностика ЗУН.</w:t>
            </w:r>
          </w:p>
        </w:tc>
        <w:tc>
          <w:tcPr>
            <w:tcW w:w="49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Осуществление итоговой диагностики ЗУН.</w:t>
            </w:r>
          </w:p>
        </w:tc>
        <w:tc>
          <w:tcPr>
            <w:tcW w:w="1023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Научатся: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 применять ранее освоенный понятийный аппарат, иллюстрировать понятия, видеть их взаимосвязь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Осознавать личностную необходимость и значимость всесторонних знаний об обществе.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обобщать пройденный материал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точно и грамотно выражать свои мысли.</w:t>
            </w:r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7707E5" w:rsidRPr="005B2966" w:rsidRDefault="007707E5" w:rsidP="00416BD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B2966">
              <w:rPr>
                <w:rFonts w:ascii="Times New Roman" w:hAnsi="Times New Roman"/>
                <w:sz w:val="24"/>
                <w:szCs w:val="24"/>
              </w:rPr>
              <w:t>Оценивать свою учебную деятельность и вносить в нее возможные коррективы</w:t>
            </w:r>
          </w:p>
        </w:tc>
        <w:tc>
          <w:tcPr>
            <w:tcW w:w="447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 xml:space="preserve">Обращение к следующим ресурсам: </w:t>
            </w:r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707E5" w:rsidRPr="005B2966">
                <w:rPr>
                  <w:rStyle w:val="a9"/>
                  <w:sz w:val="24"/>
                  <w:szCs w:val="24"/>
                </w:rPr>
                <w:t>http://www.internet-school.ru/</w:t>
              </w:r>
            </w:hyperlink>
          </w:p>
          <w:p w:rsidR="007707E5" w:rsidRPr="005B2966" w:rsidRDefault="00F957A5" w:rsidP="00416B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8" w:history="1">
              <w:r w:rsidR="007707E5" w:rsidRPr="005B2966">
                <w:rPr>
                  <w:rStyle w:val="a9"/>
                  <w:sz w:val="24"/>
                  <w:szCs w:val="24"/>
                </w:rPr>
                <w:t>http://socionet.ru</w:t>
              </w:r>
            </w:hyperlink>
          </w:p>
          <w:p w:rsidR="007707E5" w:rsidRPr="005B2966" w:rsidRDefault="007707E5" w:rsidP="00416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А также к иным ресурсам с учетом специфики темы</w:t>
            </w:r>
          </w:p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  <w:r w:rsidRPr="005B2966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Оценивание и анализ результатов итоговой диагностики ЗУН.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7707E5" w:rsidRPr="005B2966" w:rsidRDefault="007707E5" w:rsidP="00416BDB">
            <w:pPr>
              <w:pStyle w:val="a7"/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</w:tbl>
    <w:p w:rsidR="007707E5" w:rsidRDefault="007707E5" w:rsidP="007707E5">
      <w:pPr>
        <w:pStyle w:val="a7"/>
        <w:rPr>
          <w:rFonts w:ascii="Times New Roman" w:hAnsi="Times New Roman"/>
          <w:sz w:val="24"/>
          <w:szCs w:val="24"/>
        </w:rPr>
        <w:sectPr w:rsidR="007707E5" w:rsidSect="007707E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707E5" w:rsidRPr="005B2966" w:rsidRDefault="007707E5" w:rsidP="007707E5">
      <w:pPr>
        <w:pStyle w:val="a7"/>
        <w:rPr>
          <w:rFonts w:ascii="Times New Roman" w:hAnsi="Times New Roman"/>
          <w:sz w:val="24"/>
          <w:szCs w:val="24"/>
        </w:rPr>
      </w:pPr>
    </w:p>
    <w:p w:rsidR="007707E5" w:rsidRPr="005B2966" w:rsidRDefault="007707E5" w:rsidP="007707E5">
      <w:pPr>
        <w:pStyle w:val="a7"/>
        <w:rPr>
          <w:rFonts w:ascii="Times New Roman" w:hAnsi="Times New Roman"/>
          <w:sz w:val="24"/>
          <w:szCs w:val="24"/>
        </w:rPr>
      </w:pPr>
    </w:p>
    <w:p w:rsidR="007707E5" w:rsidRPr="00F46591" w:rsidRDefault="007707E5" w:rsidP="007707E5">
      <w:pPr>
        <w:rPr>
          <w:rFonts w:ascii="Times New Roman" w:hAnsi="Times New Roman" w:cs="Times New Roman"/>
          <w:sz w:val="24"/>
          <w:szCs w:val="24"/>
        </w:rPr>
      </w:pPr>
    </w:p>
    <w:p w:rsidR="007707E5" w:rsidRPr="009D0F54" w:rsidRDefault="007707E5" w:rsidP="007707E5">
      <w:pPr>
        <w:rPr>
          <w:rFonts w:ascii="Times New Roman" w:hAnsi="Times New Roman" w:cs="Times New Roman"/>
          <w:sz w:val="24"/>
          <w:szCs w:val="24"/>
        </w:rPr>
      </w:pPr>
    </w:p>
    <w:p w:rsidR="007707E5" w:rsidRDefault="007707E5" w:rsidP="007707E5"/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07E5" w:rsidRPr="007707E5" w:rsidRDefault="007707E5" w:rsidP="007707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564D" w:rsidRDefault="00E0564D"/>
    <w:sectPr w:rsidR="00E0564D" w:rsidSect="008D5E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F3390"/>
    <w:multiLevelType w:val="hybridMultilevel"/>
    <w:tmpl w:val="D3F274C6"/>
    <w:lvl w:ilvl="0" w:tplc="5F863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1D304E"/>
    <w:multiLevelType w:val="hybridMultilevel"/>
    <w:tmpl w:val="9D0E8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76FE0"/>
    <w:rsid w:val="000D2EFD"/>
    <w:rsid w:val="002A1336"/>
    <w:rsid w:val="003723B4"/>
    <w:rsid w:val="00376FE0"/>
    <w:rsid w:val="00452A28"/>
    <w:rsid w:val="005830FE"/>
    <w:rsid w:val="005D25AB"/>
    <w:rsid w:val="00683C9C"/>
    <w:rsid w:val="006862B5"/>
    <w:rsid w:val="007707E5"/>
    <w:rsid w:val="008D5EDE"/>
    <w:rsid w:val="00993AC4"/>
    <w:rsid w:val="00CD293C"/>
    <w:rsid w:val="00D427C8"/>
    <w:rsid w:val="00E0564D"/>
    <w:rsid w:val="00F95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5EDE"/>
    <w:pPr>
      <w:spacing w:after="200" w:line="276" w:lineRule="auto"/>
    </w:pPr>
    <w:rPr>
      <w:rFonts w:eastAsiaTheme="minorEastAsia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2">
    <w:name w:val="Style2"/>
    <w:basedOn w:val="a0"/>
    <w:rsid w:val="008D5EDE"/>
    <w:pPr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rsid w:val="008D5EDE"/>
    <w:rPr>
      <w:rFonts w:ascii="Times New Roman" w:hAnsi="Times New Roman" w:cs="Times New Roman" w:hint="default"/>
      <w:b/>
      <w:bCs w:val="0"/>
      <w:sz w:val="22"/>
      <w:szCs w:val="22"/>
    </w:rPr>
  </w:style>
  <w:style w:type="paragraph" w:styleId="a4">
    <w:name w:val="List Paragraph"/>
    <w:basedOn w:val="a0"/>
    <w:uiPriority w:val="99"/>
    <w:qFormat/>
    <w:rsid w:val="008D5EDE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8D5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Перечень"/>
    <w:basedOn w:val="a0"/>
    <w:next w:val="a0"/>
    <w:link w:val="a6"/>
    <w:qFormat/>
    <w:rsid w:val="007707E5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6">
    <w:name w:val="Перечень Знак"/>
    <w:link w:val="a"/>
    <w:rsid w:val="007707E5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customStyle="1" w:styleId="ConsPlusNormal">
    <w:name w:val="ConsPlusNormal"/>
    <w:rsid w:val="007707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qFormat/>
    <w:rsid w:val="007707E5"/>
    <w:pPr>
      <w:spacing w:after="0" w:line="240" w:lineRule="auto"/>
    </w:pPr>
  </w:style>
  <w:style w:type="table" w:customStyle="1" w:styleId="1">
    <w:name w:val="Сетка таблицы1"/>
    <w:basedOn w:val="a2"/>
    <w:next w:val="a8"/>
    <w:uiPriority w:val="59"/>
    <w:rsid w:val="007707E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2"/>
    <w:uiPriority w:val="59"/>
    <w:rsid w:val="00770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rsid w:val="007707E5"/>
    <w:pPr>
      <w:widowControl w:val="0"/>
      <w:autoSpaceDE w:val="0"/>
      <w:autoSpaceDN w:val="0"/>
      <w:spacing w:after="0" w:line="240" w:lineRule="auto"/>
      <w:ind w:left="108" w:firstLine="283"/>
    </w:pPr>
    <w:rPr>
      <w:rFonts w:ascii="Times New Roman" w:eastAsia="Calibri" w:hAnsi="Times New Roman" w:cs="Times New Roman"/>
      <w:lang w:val="en-US" w:eastAsia="en-US"/>
    </w:rPr>
  </w:style>
  <w:style w:type="paragraph" w:styleId="2">
    <w:name w:val="toc 2"/>
    <w:basedOn w:val="a0"/>
    <w:semiHidden/>
    <w:rsid w:val="007707E5"/>
    <w:pPr>
      <w:widowControl w:val="0"/>
      <w:autoSpaceDE w:val="0"/>
      <w:autoSpaceDN w:val="0"/>
      <w:spacing w:before="85" w:after="0" w:line="240" w:lineRule="auto"/>
      <w:ind w:left="683"/>
    </w:pPr>
    <w:rPr>
      <w:rFonts w:ascii="Arial" w:eastAsia="Times New Roman" w:hAnsi="Arial" w:cs="Arial"/>
      <w:i/>
      <w:sz w:val="21"/>
      <w:szCs w:val="21"/>
      <w:lang w:val="en-US" w:eastAsia="en-US"/>
    </w:rPr>
  </w:style>
  <w:style w:type="paragraph" w:customStyle="1" w:styleId="10">
    <w:name w:val="Без интервала1"/>
    <w:rsid w:val="007707E5"/>
    <w:pPr>
      <w:spacing w:after="0" w:line="240" w:lineRule="auto"/>
    </w:pPr>
    <w:rPr>
      <w:rFonts w:ascii="Calibri" w:eastAsia="Times New Roman" w:hAnsi="Calibri" w:cs="Calibri"/>
    </w:rPr>
  </w:style>
  <w:style w:type="character" w:styleId="a9">
    <w:name w:val="Hyperlink"/>
    <w:basedOn w:val="a1"/>
    <w:uiPriority w:val="99"/>
    <w:unhideWhenUsed/>
    <w:rsid w:val="007707E5"/>
    <w:rPr>
      <w:color w:val="0563C1" w:themeColor="hyperlink"/>
      <w:u w:val="single"/>
    </w:rPr>
  </w:style>
  <w:style w:type="paragraph" w:customStyle="1" w:styleId="11">
    <w:name w:val="Абзац списка1"/>
    <w:basedOn w:val="a0"/>
    <w:rsid w:val="007707E5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20">
    <w:name w:val="Абзац списка2"/>
    <w:basedOn w:val="a0"/>
    <w:rsid w:val="007707E5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styleId="aa">
    <w:name w:val="Balloon Text"/>
    <w:basedOn w:val="a0"/>
    <w:link w:val="ab"/>
    <w:uiPriority w:val="99"/>
    <w:semiHidden/>
    <w:unhideWhenUsed/>
    <w:rsid w:val="0077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7707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ternet-school.ru/" TargetMode="External"/><Relationship Id="rId18" Type="http://schemas.openxmlformats.org/officeDocument/2006/relationships/hyperlink" Target="http://infourok.ru/site/go?href=http%3A%2F%2Fsocionet.ru%2F" TargetMode="External"/><Relationship Id="rId26" Type="http://schemas.openxmlformats.org/officeDocument/2006/relationships/hyperlink" Target="http://infourok.ru/site/go?href=http%3A%2F%2Fsocionet.ru%2F" TargetMode="External"/><Relationship Id="rId39" Type="http://schemas.openxmlformats.org/officeDocument/2006/relationships/hyperlink" Target="http://www.internet-school.ru/" TargetMode="External"/><Relationship Id="rId21" Type="http://schemas.openxmlformats.org/officeDocument/2006/relationships/hyperlink" Target="http://www.internet-school.ru/" TargetMode="External"/><Relationship Id="rId34" Type="http://schemas.openxmlformats.org/officeDocument/2006/relationships/hyperlink" Target="http://infourok.ru/site/go?href=http%3A%2F%2Fsocionet.ru%2F" TargetMode="External"/><Relationship Id="rId42" Type="http://schemas.openxmlformats.org/officeDocument/2006/relationships/hyperlink" Target="http://infourok.ru/site/go?href=http%3A%2F%2Fsocionet.ru%2F" TargetMode="External"/><Relationship Id="rId47" Type="http://schemas.openxmlformats.org/officeDocument/2006/relationships/hyperlink" Target="http://www.internet-school.ru/" TargetMode="External"/><Relationship Id="rId50" Type="http://schemas.openxmlformats.org/officeDocument/2006/relationships/hyperlink" Target="http://infourok.ru/site/go?href=http%3A%2F%2Fsocionet.ru%2F" TargetMode="External"/><Relationship Id="rId55" Type="http://schemas.openxmlformats.org/officeDocument/2006/relationships/hyperlink" Target="http://www.internet-school.ru/" TargetMode="External"/><Relationship Id="rId7" Type="http://schemas.openxmlformats.org/officeDocument/2006/relationships/hyperlink" Target="http://www.internet-school.ru/" TargetMode="External"/><Relationship Id="rId12" Type="http://schemas.openxmlformats.org/officeDocument/2006/relationships/hyperlink" Target="http://infourok.ru/site/go?href=http%3A%2F%2Fsocionet.ru%2F" TargetMode="External"/><Relationship Id="rId17" Type="http://schemas.openxmlformats.org/officeDocument/2006/relationships/hyperlink" Target="http://www.internet-school.ru/" TargetMode="External"/><Relationship Id="rId25" Type="http://schemas.openxmlformats.org/officeDocument/2006/relationships/hyperlink" Target="http://www.internet-school.ru/" TargetMode="External"/><Relationship Id="rId33" Type="http://schemas.openxmlformats.org/officeDocument/2006/relationships/hyperlink" Target="http://www.internet-school.ru/" TargetMode="External"/><Relationship Id="rId38" Type="http://schemas.openxmlformats.org/officeDocument/2006/relationships/hyperlink" Target="http://infourok.ru/site/go?href=http%3A%2F%2Fsocionet.ru%2F" TargetMode="External"/><Relationship Id="rId46" Type="http://schemas.openxmlformats.org/officeDocument/2006/relationships/hyperlink" Target="http://infourok.ru/site/go?href=http%3A%2F%2Fsocionet.ru%2F" TargetMode="External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nfourok.ru/site/go?href=http%3A%2F%2Fsocionet.ru%2F" TargetMode="External"/><Relationship Id="rId20" Type="http://schemas.openxmlformats.org/officeDocument/2006/relationships/hyperlink" Target="http://infourok.ru/site/go?href=http%3A%2F%2Fsocionet.ru%2F" TargetMode="External"/><Relationship Id="rId29" Type="http://schemas.openxmlformats.org/officeDocument/2006/relationships/hyperlink" Target="http://www.internet-school.ru/" TargetMode="External"/><Relationship Id="rId41" Type="http://schemas.openxmlformats.org/officeDocument/2006/relationships/hyperlink" Target="http://www.internet-school.ru/" TargetMode="External"/><Relationship Id="rId54" Type="http://schemas.openxmlformats.org/officeDocument/2006/relationships/hyperlink" Target="http://infourok.ru/site/go?href=http%3A%2F%2Fsocionet.ru%2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://www.internet-school.ru/" TargetMode="External"/><Relationship Id="rId24" Type="http://schemas.openxmlformats.org/officeDocument/2006/relationships/hyperlink" Target="http://infourok.ru/site/go?href=http%3A%2F%2Fsocionet.ru%2F" TargetMode="External"/><Relationship Id="rId32" Type="http://schemas.openxmlformats.org/officeDocument/2006/relationships/hyperlink" Target="http://infourok.ru/site/go?href=http%3A%2F%2Fsocionet.ru%2F" TargetMode="External"/><Relationship Id="rId37" Type="http://schemas.openxmlformats.org/officeDocument/2006/relationships/hyperlink" Target="http://www.internet-school.ru/" TargetMode="External"/><Relationship Id="rId40" Type="http://schemas.openxmlformats.org/officeDocument/2006/relationships/hyperlink" Target="http://infourok.ru/site/go?href=http%3A%2F%2Fsocionet.ru%2F" TargetMode="External"/><Relationship Id="rId45" Type="http://schemas.openxmlformats.org/officeDocument/2006/relationships/hyperlink" Target="http://www.internet-school.ru/" TargetMode="External"/><Relationship Id="rId53" Type="http://schemas.openxmlformats.org/officeDocument/2006/relationships/hyperlink" Target="http://www.internet-school.ru/" TargetMode="External"/><Relationship Id="rId58" Type="http://schemas.openxmlformats.org/officeDocument/2006/relationships/hyperlink" Target="http://infourok.ru/site/go?href=http%3A%2F%2Fsocionet.ru%2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ernet-school.ru/" TargetMode="External"/><Relationship Id="rId23" Type="http://schemas.openxmlformats.org/officeDocument/2006/relationships/hyperlink" Target="http://www.internet-school.ru/" TargetMode="External"/><Relationship Id="rId28" Type="http://schemas.openxmlformats.org/officeDocument/2006/relationships/hyperlink" Target="http://infourok.ru/site/go?href=http%3A%2F%2Fsocionet.ru%2F" TargetMode="External"/><Relationship Id="rId36" Type="http://schemas.openxmlformats.org/officeDocument/2006/relationships/hyperlink" Target="http://infourok.ru/site/go?href=http%3A%2F%2Fsocionet.ru%2F" TargetMode="External"/><Relationship Id="rId49" Type="http://schemas.openxmlformats.org/officeDocument/2006/relationships/hyperlink" Target="http://www.internet-school.ru/" TargetMode="External"/><Relationship Id="rId57" Type="http://schemas.openxmlformats.org/officeDocument/2006/relationships/hyperlink" Target="http://www.internet-school.ru/" TargetMode="External"/><Relationship Id="rId10" Type="http://schemas.openxmlformats.org/officeDocument/2006/relationships/hyperlink" Target="http://infourok.ru/site/go?href=http%3A%2F%2Fsocionet.ru%2F" TargetMode="External"/><Relationship Id="rId19" Type="http://schemas.openxmlformats.org/officeDocument/2006/relationships/hyperlink" Target="http://www.internet-school.ru/" TargetMode="External"/><Relationship Id="rId31" Type="http://schemas.openxmlformats.org/officeDocument/2006/relationships/hyperlink" Target="http://www.internet-school.ru/" TargetMode="External"/><Relationship Id="rId44" Type="http://schemas.openxmlformats.org/officeDocument/2006/relationships/hyperlink" Target="http://infourok.ru/site/go?href=http%3A%2F%2Fsocionet.ru%2F" TargetMode="External"/><Relationship Id="rId52" Type="http://schemas.openxmlformats.org/officeDocument/2006/relationships/hyperlink" Target="http://infourok.ru/site/go?href=http%3A%2F%2Fsocionet.ru%2F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internet-school.ru/" TargetMode="External"/><Relationship Id="rId14" Type="http://schemas.openxmlformats.org/officeDocument/2006/relationships/hyperlink" Target="http://infourok.ru/site/go?href=http%3A%2F%2Fsocionet.ru%2F" TargetMode="External"/><Relationship Id="rId22" Type="http://schemas.openxmlformats.org/officeDocument/2006/relationships/hyperlink" Target="http://infourok.ru/site/go?href=http%3A%2F%2Fsocionet.ru%2F" TargetMode="External"/><Relationship Id="rId27" Type="http://schemas.openxmlformats.org/officeDocument/2006/relationships/hyperlink" Target="http://www.internet-school.ru/" TargetMode="External"/><Relationship Id="rId30" Type="http://schemas.openxmlformats.org/officeDocument/2006/relationships/hyperlink" Target="http://infourok.ru/site/go?href=http%3A%2F%2Fsocionet.ru%2F" TargetMode="External"/><Relationship Id="rId35" Type="http://schemas.openxmlformats.org/officeDocument/2006/relationships/hyperlink" Target="http://www.internet-school.ru/" TargetMode="External"/><Relationship Id="rId43" Type="http://schemas.openxmlformats.org/officeDocument/2006/relationships/hyperlink" Target="http://www.internet-school.ru/" TargetMode="External"/><Relationship Id="rId48" Type="http://schemas.openxmlformats.org/officeDocument/2006/relationships/hyperlink" Target="http://infourok.ru/site/go?href=http%3A%2F%2Fsocionet.ru%2F" TargetMode="External"/><Relationship Id="rId56" Type="http://schemas.openxmlformats.org/officeDocument/2006/relationships/hyperlink" Target="http://infourok.ru/site/go?href=http%3A%2F%2Fsocionet.ru%2F" TargetMode="External"/><Relationship Id="rId8" Type="http://schemas.openxmlformats.org/officeDocument/2006/relationships/hyperlink" Target="http://infourok.ru/site/go?href=http%3A%2F%2Fsocionet.ru%2F" TargetMode="External"/><Relationship Id="rId51" Type="http://schemas.openxmlformats.org/officeDocument/2006/relationships/hyperlink" Target="http://www.internet-school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0A8A5-DFD8-45C4-8822-C561C1542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8740</Words>
  <Characters>49823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АСЕД</dc:creator>
  <cp:keywords/>
  <dc:description/>
  <cp:lastModifiedBy>Пользователь</cp:lastModifiedBy>
  <cp:revision>11</cp:revision>
  <cp:lastPrinted>2022-10-13T05:01:00Z</cp:lastPrinted>
  <dcterms:created xsi:type="dcterms:W3CDTF">2022-10-12T13:58:00Z</dcterms:created>
  <dcterms:modified xsi:type="dcterms:W3CDTF">2022-10-13T05:21:00Z</dcterms:modified>
</cp:coreProperties>
</file>